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43796307"/>
      <w:r w:rsidRPr="0005378D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78D">
        <w:rPr>
          <w:rFonts w:ascii="Times New Roman" w:hAnsi="Times New Roman" w:cs="Times New Roman"/>
          <w:b/>
          <w:sz w:val="28"/>
          <w:szCs w:val="28"/>
        </w:rPr>
        <w:t>НАЦІОНАЛЬНА МЕТАЛУРГІЙНА АКАДЕМІЯ УКРАЇНИ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8D">
        <w:rPr>
          <w:rFonts w:ascii="Times New Roman" w:hAnsi="Times New Roman" w:cs="Times New Roman"/>
          <w:b/>
          <w:sz w:val="36"/>
          <w:szCs w:val="36"/>
        </w:rPr>
        <w:t>РОБОЧА ПРОГРАМА,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8D">
        <w:rPr>
          <w:rFonts w:ascii="Times New Roman" w:hAnsi="Times New Roman" w:cs="Times New Roman"/>
          <w:b/>
          <w:sz w:val="36"/>
          <w:szCs w:val="36"/>
        </w:rPr>
        <w:t>методичні вказівки та індивідуальні завдання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05378D">
        <w:rPr>
          <w:rFonts w:ascii="Times New Roman" w:hAnsi="Times New Roman" w:cs="Times New Roman"/>
          <w:b/>
          <w:sz w:val="36"/>
          <w:szCs w:val="36"/>
        </w:rPr>
        <w:t>до вивчення дисципліни</w:t>
      </w:r>
    </w:p>
    <w:p w:rsidR="007E5565" w:rsidRPr="0005378D" w:rsidRDefault="004A08A7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</w:t>
      </w:r>
      <w:r>
        <w:rPr>
          <w:rFonts w:ascii="Times New Roman" w:hAnsi="Times New Roman" w:cs="Times New Roman"/>
          <w:b/>
          <w:bCs/>
          <w:sz w:val="36"/>
          <w:szCs w:val="36"/>
          <w:lang w:val="ru-RU"/>
        </w:rPr>
        <w:t>С</w:t>
      </w:r>
      <w:r>
        <w:rPr>
          <w:rFonts w:ascii="Times New Roman" w:hAnsi="Times New Roman" w:cs="Times New Roman"/>
          <w:b/>
          <w:bCs/>
          <w:sz w:val="36"/>
          <w:szCs w:val="36"/>
        </w:rPr>
        <w:t>трахові послуги</w:t>
      </w:r>
      <w:r w:rsidR="007E5565" w:rsidRPr="0005378D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8D">
        <w:rPr>
          <w:rFonts w:ascii="Times New Roman" w:hAnsi="Times New Roman" w:cs="Times New Roman"/>
          <w:b/>
          <w:bCs/>
          <w:sz w:val="36"/>
          <w:szCs w:val="36"/>
        </w:rPr>
        <w:t>для студентів спеціальності</w:t>
      </w:r>
      <w:r w:rsidR="004A08A7">
        <w:rPr>
          <w:rFonts w:ascii="Times New Roman" w:hAnsi="Times New Roman" w:cs="Times New Roman"/>
          <w:b/>
          <w:bCs/>
          <w:sz w:val="36"/>
          <w:szCs w:val="36"/>
        </w:rPr>
        <w:t xml:space="preserve"> 073 – менеджмент (бакалаврській</w:t>
      </w:r>
      <w:r w:rsidRPr="0005378D">
        <w:rPr>
          <w:rFonts w:ascii="Times New Roman" w:hAnsi="Times New Roman" w:cs="Times New Roman"/>
          <w:b/>
          <w:bCs/>
          <w:sz w:val="36"/>
          <w:szCs w:val="36"/>
        </w:rPr>
        <w:t xml:space="preserve"> рівень)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pStyle w:val="4"/>
        <w:spacing w:before="0" w:after="0" w:line="312" w:lineRule="auto"/>
        <w:ind w:firstLine="709"/>
        <w:jc w:val="center"/>
        <w:rPr>
          <w:rFonts w:ascii="Times New Roman" w:hAnsi="Times New Roman"/>
          <w:b w:val="0"/>
          <w:lang w:val="uk-UA"/>
        </w:rPr>
      </w:pPr>
      <w:r w:rsidRPr="0005378D">
        <w:rPr>
          <w:rFonts w:ascii="Times New Roman" w:hAnsi="Times New Roman"/>
          <w:b w:val="0"/>
          <w:lang w:val="uk-UA"/>
        </w:rPr>
        <w:t>Друкується за Планом видань навчальної та методичної літератури,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затвердженим Вченою радою НМетАУ</w:t>
      </w:r>
    </w:p>
    <w:p w:rsidR="007E5565" w:rsidRPr="003E7995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378D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EA6FB0" w:rsidRPr="00EA6FB0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05378D">
        <w:rPr>
          <w:rFonts w:ascii="Times New Roman" w:hAnsi="Times New Roman" w:cs="Times New Roman"/>
          <w:sz w:val="28"/>
          <w:szCs w:val="28"/>
        </w:rPr>
        <w:t xml:space="preserve"> від </w:t>
      </w: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pStyle w:val="4"/>
        <w:spacing w:before="0" w:after="0" w:line="312" w:lineRule="auto"/>
        <w:ind w:firstLine="709"/>
        <w:jc w:val="center"/>
        <w:rPr>
          <w:rFonts w:ascii="Times New Roman" w:hAnsi="Times New Roman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05378D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565" w:rsidRPr="003E7995" w:rsidRDefault="007E5565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66812" w:rsidRPr="003E7995" w:rsidRDefault="00566812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66812" w:rsidRPr="003E7995" w:rsidRDefault="00566812" w:rsidP="007E5565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301BF" w:rsidRPr="001C2A89" w:rsidRDefault="007E5565" w:rsidP="00566812">
      <w:pPr>
        <w:pStyle w:val="4"/>
        <w:spacing w:before="0" w:after="0" w:line="312" w:lineRule="auto"/>
        <w:ind w:firstLine="709"/>
        <w:jc w:val="center"/>
        <w:rPr>
          <w:rFonts w:ascii="Times New Roman" w:hAnsi="Times New Roman"/>
        </w:rPr>
      </w:pPr>
      <w:r w:rsidRPr="0005378D">
        <w:rPr>
          <w:rFonts w:ascii="Times New Roman" w:hAnsi="Times New Roman"/>
          <w:lang w:val="uk-UA"/>
        </w:rPr>
        <w:t>Дніпро НМетАУ 201</w:t>
      </w:r>
      <w:r w:rsidR="00EA6FB0" w:rsidRPr="001C2A89">
        <w:rPr>
          <w:rFonts w:ascii="Times New Roman" w:hAnsi="Times New Roman"/>
        </w:rPr>
        <w:t>9</w:t>
      </w:r>
    </w:p>
    <w:p w:rsidR="002301BF" w:rsidRPr="0005378D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  <w:sectPr w:rsidR="002301BF" w:rsidRPr="0005378D" w:rsidSect="001D7695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pgNumType w:start="3"/>
          <w:cols w:space="708"/>
          <w:titlePg/>
          <w:docGrid w:linePitch="360"/>
        </w:sectPr>
      </w:pPr>
    </w:p>
    <w:p w:rsidR="002301BF" w:rsidRDefault="004A08A7" w:rsidP="004A08A7">
      <w:pPr>
        <w:shd w:val="clear" w:color="auto" w:fill="FFFFFF"/>
        <w:autoSpaceDE w:val="0"/>
        <w:autoSpaceDN w:val="0"/>
        <w:adjustRightInd w:val="0"/>
        <w:spacing w:after="0" w:line="288" w:lineRule="auto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lastRenderedPageBreak/>
        <w:t>УДК 368.021.28</w:t>
      </w:r>
    </w:p>
    <w:p w:rsidR="004A08A7" w:rsidRPr="004A08A7" w:rsidRDefault="004A08A7" w:rsidP="004A08A7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8A7">
        <w:rPr>
          <w:rFonts w:ascii="Times New Roman" w:hAnsi="Times New Roman" w:cs="Times New Roman"/>
          <w:bCs/>
          <w:sz w:val="28"/>
          <w:szCs w:val="28"/>
        </w:rPr>
        <w:t>Робоча програма, методичні вказівки та індивідуальні завдання до вивчення  дисципліни  «Страхові послуги»  для студентів спеціальності 073– менеджмент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 (бакалаврський</w:t>
      </w:r>
      <w:r w:rsidRPr="004A08A7">
        <w:rPr>
          <w:rFonts w:ascii="Times New Roman" w:hAnsi="Times New Roman" w:cs="Times New Roman"/>
          <w:bCs/>
          <w:sz w:val="28"/>
          <w:szCs w:val="28"/>
        </w:rPr>
        <w:t xml:space="preserve"> рівень)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08A7">
        <w:rPr>
          <w:rFonts w:ascii="Times New Roman" w:hAnsi="Times New Roman" w:cs="Times New Roman"/>
          <w:bCs/>
          <w:sz w:val="28"/>
          <w:szCs w:val="28"/>
        </w:rPr>
        <w:t xml:space="preserve">/ Укл.:  Д.Є. Козенков,  Л.О. Аніщенко, </w:t>
      </w:r>
      <w:r>
        <w:rPr>
          <w:rFonts w:ascii="Times New Roman" w:hAnsi="Times New Roman" w:cs="Times New Roman"/>
          <w:bCs/>
          <w:sz w:val="28"/>
          <w:szCs w:val="28"/>
        </w:rPr>
        <w:t>С.М. Дунайчук</w:t>
      </w:r>
      <w:r w:rsidRPr="004A08A7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>
        <w:rPr>
          <w:rFonts w:ascii="Times New Roman" w:hAnsi="Times New Roman" w:cs="Times New Roman"/>
          <w:bCs/>
          <w:sz w:val="28"/>
          <w:szCs w:val="28"/>
        </w:rPr>
        <w:t xml:space="preserve">Дніпропетровськ:   НМетАУ,  2019.  – </w:t>
      </w:r>
      <w:r w:rsidR="00DD7317">
        <w:rPr>
          <w:rFonts w:ascii="Times New Roman" w:hAnsi="Times New Roman" w:cs="Times New Roman"/>
          <w:bCs/>
          <w:sz w:val="28"/>
          <w:szCs w:val="28"/>
        </w:rPr>
        <w:t>22</w:t>
      </w:r>
      <w:r w:rsidRPr="004A08A7">
        <w:rPr>
          <w:rFonts w:ascii="Times New Roman" w:hAnsi="Times New Roman" w:cs="Times New Roman"/>
          <w:bCs/>
          <w:sz w:val="28"/>
          <w:szCs w:val="28"/>
        </w:rPr>
        <w:t xml:space="preserve">  с.</w:t>
      </w:r>
    </w:p>
    <w:p w:rsidR="004A08A7" w:rsidRDefault="004A08A7" w:rsidP="004A08A7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08A7" w:rsidRDefault="004A08A7" w:rsidP="004A08A7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01BF" w:rsidRPr="0005378D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1BF" w:rsidRPr="0005378D" w:rsidRDefault="002301BF" w:rsidP="006418F1">
      <w:pPr>
        <w:tabs>
          <w:tab w:val="left" w:pos="1843"/>
        </w:tabs>
        <w:spacing w:after="0" w:line="240" w:lineRule="auto"/>
        <w:ind w:left="1701" w:right="141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Викладено: робочу програму, методичні вказівки до вивчення тем, перелік розділів, що виносяться на самостійне опрацювання студентів, варіанти контрольної роботи, перелік літератури.</w:t>
      </w:r>
    </w:p>
    <w:p w:rsidR="002301BF" w:rsidRPr="0005378D" w:rsidRDefault="002301BF" w:rsidP="006418F1">
      <w:pPr>
        <w:tabs>
          <w:tab w:val="left" w:pos="1843"/>
        </w:tabs>
        <w:spacing w:after="0" w:line="240" w:lineRule="auto"/>
        <w:ind w:left="1701" w:right="141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 xml:space="preserve">Призначена для студентів спеціальності 073 – менеджмент </w:t>
      </w:r>
      <w:r w:rsidR="004A08A7">
        <w:rPr>
          <w:rFonts w:ascii="Times New Roman" w:hAnsi="Times New Roman" w:cs="Times New Roman"/>
          <w:sz w:val="28"/>
          <w:szCs w:val="28"/>
        </w:rPr>
        <w:t>(бакалаврський</w:t>
      </w:r>
      <w:r w:rsidR="006418F1" w:rsidRPr="0005378D">
        <w:rPr>
          <w:rFonts w:ascii="Times New Roman" w:hAnsi="Times New Roman" w:cs="Times New Roman"/>
          <w:sz w:val="28"/>
          <w:szCs w:val="28"/>
        </w:rPr>
        <w:t xml:space="preserve"> рівень)</w:t>
      </w:r>
      <w:r w:rsidRPr="0005378D">
        <w:rPr>
          <w:rFonts w:ascii="Times New Roman" w:hAnsi="Times New Roman" w:cs="Times New Roman"/>
          <w:sz w:val="28"/>
          <w:szCs w:val="28"/>
        </w:rPr>
        <w:t xml:space="preserve"> заочної форми навчання.</w:t>
      </w:r>
    </w:p>
    <w:p w:rsidR="002301BF" w:rsidRPr="0005378D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8A7" w:rsidRPr="000B2282" w:rsidRDefault="004A08A7" w:rsidP="004A08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Укладачі:   </w:t>
      </w:r>
      <w:r w:rsidRPr="000B2282">
        <w:rPr>
          <w:rFonts w:ascii="Times New Roman" w:eastAsia="Times New Roman" w:hAnsi="Times New Roman"/>
          <w:sz w:val="28"/>
          <w:szCs w:val="28"/>
          <w:lang w:eastAsia="ru-RU"/>
        </w:rPr>
        <w:t>Д.Є. Козенков,  канд. екон. наук, доц.</w:t>
      </w:r>
    </w:p>
    <w:p w:rsidR="004A08A7" w:rsidRDefault="004A08A7" w:rsidP="004A08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B2282">
        <w:rPr>
          <w:rFonts w:ascii="Times New Roman" w:eastAsia="Times New Roman" w:hAnsi="Times New Roman"/>
          <w:sz w:val="28"/>
          <w:szCs w:val="28"/>
          <w:lang w:eastAsia="ru-RU"/>
        </w:rPr>
        <w:t>Л.О. Аніщенко,  ст. викл.</w:t>
      </w:r>
    </w:p>
    <w:p w:rsidR="004A08A7" w:rsidRPr="0005378D" w:rsidRDefault="004A08A7" w:rsidP="004A08A7">
      <w:pPr>
        <w:tabs>
          <w:tab w:val="left" w:pos="1843"/>
          <w:tab w:val="left" w:pos="354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С.М. Дунайчук, </w:t>
      </w:r>
      <w:r w:rsidRPr="0005378D">
        <w:rPr>
          <w:rFonts w:ascii="Times New Roman" w:hAnsi="Times New Roman" w:cs="Times New Roman"/>
          <w:sz w:val="28"/>
          <w:szCs w:val="28"/>
        </w:rPr>
        <w:t>канд. техн. наук, доц.</w:t>
      </w:r>
    </w:p>
    <w:p w:rsidR="004A08A7" w:rsidRPr="000B2282" w:rsidRDefault="004A08A7" w:rsidP="004A08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8A7" w:rsidRDefault="004A08A7" w:rsidP="004A08A7">
      <w:pPr>
        <w:tabs>
          <w:tab w:val="left" w:pos="1843"/>
          <w:tab w:val="left" w:pos="354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01BF" w:rsidRPr="0005378D" w:rsidRDefault="002301BF" w:rsidP="004A08A7">
      <w:pPr>
        <w:tabs>
          <w:tab w:val="left" w:pos="1843"/>
          <w:tab w:val="left" w:pos="354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Відповідальний за випуск     Д.Є. Козенков, канд. екон. наук, доц.</w:t>
      </w:r>
    </w:p>
    <w:p w:rsidR="002301BF" w:rsidRPr="0005378D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1BF" w:rsidRPr="0005378D" w:rsidRDefault="002301BF" w:rsidP="006418F1">
      <w:pPr>
        <w:tabs>
          <w:tab w:val="left" w:pos="1843"/>
          <w:tab w:val="left" w:pos="3261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Рецензент        І. Г. Романовський, канд. техн. наук, доц. (НМетАУ)</w:t>
      </w:r>
    </w:p>
    <w:p w:rsidR="002301BF" w:rsidRPr="0005378D" w:rsidRDefault="002301BF" w:rsidP="00641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1BF" w:rsidRPr="0005378D" w:rsidRDefault="002301BF" w:rsidP="00641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1BF" w:rsidRPr="0005378D" w:rsidRDefault="002301BF" w:rsidP="00641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1BF" w:rsidRPr="0005378D" w:rsidRDefault="002301BF" w:rsidP="00641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1BF" w:rsidRPr="0005378D" w:rsidRDefault="002301BF" w:rsidP="00641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1BF" w:rsidRPr="0005378D" w:rsidRDefault="002301BF" w:rsidP="006418F1">
      <w:pPr>
        <w:tabs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05378D">
        <w:rPr>
          <w:rFonts w:ascii="Times New Roman" w:hAnsi="Times New Roman" w:cs="Times New Roman"/>
          <w:spacing w:val="-10"/>
          <w:sz w:val="28"/>
          <w:szCs w:val="28"/>
        </w:rPr>
        <w:t xml:space="preserve">Підписано до друку </w:t>
      </w:r>
      <w:r w:rsidR="00AF123A" w:rsidRPr="003E6A91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  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AF123A" w:rsidRPr="003E6A91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 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.201</w:t>
      </w:r>
      <w:r w:rsidR="00F60312" w:rsidRPr="003E6A91">
        <w:rPr>
          <w:rFonts w:ascii="Times New Roman" w:hAnsi="Times New Roman" w:cs="Times New Roman"/>
          <w:spacing w:val="-10"/>
          <w:sz w:val="28"/>
          <w:szCs w:val="28"/>
          <w:lang w:val="ru-RU"/>
        </w:rPr>
        <w:t>9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. Формат 60х84 1/16. Папір друк. Друк плоский.</w:t>
      </w:r>
    </w:p>
    <w:p w:rsidR="002301BF" w:rsidRPr="0005378D" w:rsidRDefault="002301BF" w:rsidP="006418F1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05378D">
        <w:rPr>
          <w:rFonts w:ascii="Times New Roman" w:hAnsi="Times New Roman" w:cs="Times New Roman"/>
          <w:spacing w:val="-10"/>
          <w:sz w:val="28"/>
          <w:szCs w:val="28"/>
        </w:rPr>
        <w:t xml:space="preserve">Облік.-вид. арк. </w:t>
      </w:r>
      <w:r w:rsidR="00AF123A" w:rsidRPr="0005378D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="00AF123A" w:rsidRPr="0005378D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 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 xml:space="preserve">. Умов. друк. арк. </w:t>
      </w:r>
      <w:r w:rsidR="00AF123A" w:rsidRPr="0005378D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="00AF123A" w:rsidRPr="0005378D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  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 xml:space="preserve">. Замовлення </w:t>
      </w:r>
      <w:r w:rsidRPr="0005378D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№ </w:t>
      </w:r>
      <w:r w:rsidR="0052385D">
        <w:rPr>
          <w:rFonts w:ascii="Times New Roman" w:hAnsi="Times New Roman" w:cs="Times New Roman"/>
          <w:spacing w:val="-10"/>
          <w:sz w:val="28"/>
          <w:szCs w:val="28"/>
          <w:lang w:val="ru-RU"/>
        </w:rPr>
        <w:t>188</w:t>
      </w:r>
      <w:r w:rsidRPr="0005378D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2301BF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8A7" w:rsidRDefault="004A08A7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8A7" w:rsidRDefault="004A08A7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8A7" w:rsidRPr="0005378D" w:rsidRDefault="004A08A7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1BF" w:rsidRPr="0005378D" w:rsidRDefault="002301BF" w:rsidP="006418F1">
      <w:pPr>
        <w:pStyle w:val="1"/>
        <w:jc w:val="center"/>
        <w:rPr>
          <w:szCs w:val="28"/>
        </w:rPr>
      </w:pPr>
      <w:r w:rsidRPr="0005378D">
        <w:rPr>
          <w:szCs w:val="28"/>
        </w:rPr>
        <w:t>Національна металургійна академія України</w:t>
      </w:r>
    </w:p>
    <w:p w:rsidR="002301BF" w:rsidRPr="0005378D" w:rsidRDefault="002301BF" w:rsidP="0064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49600, м. Дніпро, пр. Гагаріна, 4</w:t>
      </w:r>
    </w:p>
    <w:p w:rsidR="002301BF" w:rsidRPr="0005378D" w:rsidRDefault="002301BF" w:rsidP="0064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301BF" w:rsidRPr="0005378D" w:rsidRDefault="002301BF" w:rsidP="0064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78D">
        <w:rPr>
          <w:rFonts w:ascii="Times New Roman" w:hAnsi="Times New Roman" w:cs="Times New Roman"/>
          <w:sz w:val="28"/>
          <w:szCs w:val="28"/>
        </w:rPr>
        <w:t>Редакційно-видавничий відділ НМетАУ</w:t>
      </w:r>
    </w:p>
    <w:p w:rsidR="002301BF" w:rsidRPr="0005378D" w:rsidRDefault="002301BF" w:rsidP="007E556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  <w:sectPr w:rsidR="002301BF" w:rsidRPr="0005378D" w:rsidSect="001D7695">
          <w:pgSz w:w="11906" w:h="16838"/>
          <w:pgMar w:top="1134" w:right="1134" w:bottom="1134" w:left="1134" w:header="709" w:footer="709" w:gutter="0"/>
          <w:pgNumType w:start="3"/>
          <w:cols w:space="708"/>
          <w:titlePg/>
          <w:docGrid w:linePitch="360"/>
        </w:sectPr>
      </w:pPr>
    </w:p>
    <w:p w:rsidR="002301BF" w:rsidRPr="0005378D" w:rsidRDefault="002301BF" w:rsidP="005113C0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01BF" w:rsidRDefault="002301BF" w:rsidP="006418F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378D">
        <w:rPr>
          <w:rFonts w:ascii="Times New Roman" w:hAnsi="Times New Roman" w:cs="Times New Roman"/>
          <w:b/>
          <w:sz w:val="28"/>
          <w:szCs w:val="28"/>
          <w:lang w:val="ru-RU"/>
        </w:rPr>
        <w:t>ЗМІСТ</w:t>
      </w:r>
    </w:p>
    <w:p w:rsidR="00F53212" w:rsidRPr="0005378D" w:rsidRDefault="00F53212" w:rsidP="006418F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1BF" w:rsidRPr="0005378D" w:rsidRDefault="002301BF" w:rsidP="006418F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8511"/>
        <w:gridCol w:w="663"/>
      </w:tblGrid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9B48B7" w:rsidRDefault="002301BF" w:rsidP="00F53212">
            <w:pPr>
              <w:pStyle w:val="11"/>
            </w:pPr>
            <w:r w:rsidRPr="009B48B7">
              <w:t>ВСТУП…………………………………………………………………</w:t>
            </w:r>
            <w:r w:rsidR="00096ABF" w:rsidRPr="009B48B7">
              <w:t>….</w:t>
            </w:r>
          </w:p>
        </w:tc>
        <w:tc>
          <w:tcPr>
            <w:tcW w:w="663" w:type="dxa"/>
          </w:tcPr>
          <w:p w:rsidR="002301BF" w:rsidRPr="009B48B7" w:rsidRDefault="002301BF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5113C0" w:rsidRDefault="002301BF" w:rsidP="00F53212">
            <w:pPr>
              <w:pStyle w:val="11"/>
            </w:pPr>
            <w:r w:rsidRPr="009B48B7">
              <w:t xml:space="preserve">1 </w:t>
            </w:r>
            <w:r w:rsidR="005113C0" w:rsidRPr="009B48B7">
              <w:t xml:space="preserve">РОЗПОДІЛ ГОДИН ЗА НАВЧАЛЬНИМ ПЛАНОМ   </w:t>
            </w:r>
            <w:r w:rsidR="005113C0">
              <w:t xml:space="preserve">    </w:t>
            </w:r>
          </w:p>
          <w:p w:rsidR="002301BF" w:rsidRPr="009B48B7" w:rsidRDefault="005113C0" w:rsidP="00F53212">
            <w:pPr>
              <w:pStyle w:val="11"/>
            </w:pPr>
            <w:r>
              <w:t xml:space="preserve">   </w:t>
            </w:r>
            <w:r w:rsidRPr="009B48B7">
              <w:t>ДИ</w:t>
            </w:r>
            <w:r w:rsidRPr="005113C0">
              <w:t xml:space="preserve">СЦИПЛІНИ   </w:t>
            </w:r>
            <w:r w:rsidR="009B48B7">
              <w:t>«СТРАХОВІ</w:t>
            </w:r>
            <w:r w:rsidR="00F53212">
              <w:rPr>
                <w:lang w:val="uk-UA"/>
              </w:rPr>
              <w:t xml:space="preserve"> </w:t>
            </w:r>
            <w:r w:rsidRPr="009B48B7">
              <w:t>ПОСЛУГИ»</w:t>
            </w:r>
            <w:r>
              <w:t>………………………….</w:t>
            </w:r>
          </w:p>
        </w:tc>
        <w:tc>
          <w:tcPr>
            <w:tcW w:w="663" w:type="dxa"/>
          </w:tcPr>
          <w:p w:rsidR="002301BF" w:rsidRPr="009B48B7" w:rsidRDefault="002301BF" w:rsidP="00F53212">
            <w:pPr>
              <w:pStyle w:val="11"/>
            </w:pPr>
          </w:p>
          <w:p w:rsidR="002301BF" w:rsidRPr="009B48B7" w:rsidRDefault="002301BF" w:rsidP="00F53212">
            <w:pPr>
              <w:pStyle w:val="11"/>
              <w:rPr>
                <w:lang w:val="uk-UA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4013A1" w:rsidRDefault="002301BF" w:rsidP="00F53212">
            <w:pPr>
              <w:pStyle w:val="11"/>
              <w:rPr>
                <w:lang w:val="uk-UA"/>
              </w:rPr>
            </w:pPr>
            <w:r w:rsidRPr="0005378D">
              <w:t>2 ЗМІСТ ДИСЦИПЛІНИ……………………………………………</w:t>
            </w:r>
            <w:r w:rsidR="009B48B7">
              <w:t>…</w:t>
            </w:r>
            <w:r w:rsidR="004013A1">
              <w:rPr>
                <w:lang w:val="uk-UA"/>
              </w:rPr>
              <w:t>...</w:t>
            </w:r>
          </w:p>
        </w:tc>
        <w:tc>
          <w:tcPr>
            <w:tcW w:w="663" w:type="dxa"/>
          </w:tcPr>
          <w:p w:rsidR="002301BF" w:rsidRPr="009B48B7" w:rsidRDefault="002301BF" w:rsidP="00F53212">
            <w:pPr>
              <w:pStyle w:val="11"/>
              <w:rPr>
                <w:lang w:val="uk-UA"/>
              </w:rPr>
            </w:pPr>
          </w:p>
        </w:tc>
      </w:tr>
      <w:tr w:rsidR="002301BF" w:rsidRPr="0005378D" w:rsidTr="00707241">
        <w:trPr>
          <w:trHeight w:val="377"/>
          <w:jc w:val="center"/>
        </w:trPr>
        <w:tc>
          <w:tcPr>
            <w:tcW w:w="8511" w:type="dxa"/>
          </w:tcPr>
          <w:p w:rsidR="002301BF" w:rsidRPr="004013A1" w:rsidRDefault="002301BF" w:rsidP="00F53212">
            <w:pPr>
              <w:pStyle w:val="11"/>
              <w:rPr>
                <w:lang w:val="uk-UA"/>
              </w:rPr>
            </w:pPr>
            <w:r w:rsidRPr="0005378D">
              <w:t xml:space="preserve">3 </w:t>
            </w:r>
            <w:r w:rsidR="009B48B7" w:rsidRPr="003017B0">
              <w:t>МЕТОДИЧНІ ВКАЗІВКИ ДО ВИВЧЕННЯ ТЕМ ДИСЦИПЛІНИ</w:t>
            </w:r>
            <w:r w:rsidR="004013A1">
              <w:rPr>
                <w:lang w:val="uk-UA"/>
              </w:rPr>
              <w:t>...</w:t>
            </w:r>
          </w:p>
        </w:tc>
        <w:tc>
          <w:tcPr>
            <w:tcW w:w="663" w:type="dxa"/>
          </w:tcPr>
          <w:p w:rsidR="005A36A5" w:rsidRPr="009B48B7" w:rsidRDefault="005A36A5" w:rsidP="00F532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964BA9" w:rsidRDefault="002301BF" w:rsidP="00F53212">
            <w:pPr>
              <w:pStyle w:val="11"/>
              <w:rPr>
                <w:lang w:val="uk-UA"/>
              </w:rPr>
            </w:pPr>
            <w:r w:rsidRPr="0005378D">
              <w:t>4 КОНТРОЛЬ САМОСТІЙНОЇ РОБОТИ СТУДЕНТІВ…………</w:t>
            </w:r>
            <w:r w:rsidR="00964BA9">
              <w:t>…</w:t>
            </w:r>
            <w:r w:rsidR="00964BA9">
              <w:rPr>
                <w:lang w:val="uk-UA"/>
              </w:rPr>
              <w:t>…</w:t>
            </w:r>
          </w:p>
        </w:tc>
        <w:tc>
          <w:tcPr>
            <w:tcW w:w="663" w:type="dxa"/>
          </w:tcPr>
          <w:p w:rsidR="002301BF" w:rsidRPr="004013A1" w:rsidRDefault="002301BF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3D67BD" w:rsidRDefault="00EE4229" w:rsidP="00F53212">
            <w:pPr>
              <w:pStyle w:val="11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2301BF" w:rsidRPr="0005378D">
              <w:t>4.1 Виконання контрольної роботи…………………………………</w:t>
            </w:r>
            <w:r>
              <w:rPr>
                <w:lang w:val="uk-UA"/>
              </w:rPr>
              <w:t>....</w:t>
            </w:r>
          </w:p>
        </w:tc>
        <w:tc>
          <w:tcPr>
            <w:tcW w:w="663" w:type="dxa"/>
          </w:tcPr>
          <w:p w:rsidR="002301BF" w:rsidRPr="004013A1" w:rsidRDefault="002301BF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05378D" w:rsidRDefault="0088560B" w:rsidP="00F53212">
            <w:pPr>
              <w:pStyle w:val="11"/>
            </w:pPr>
            <w:r>
              <w:rPr>
                <w:lang w:val="uk-UA"/>
              </w:rPr>
              <w:t xml:space="preserve">  </w:t>
            </w:r>
            <w:r w:rsidR="00EE4229">
              <w:rPr>
                <w:lang w:val="uk-UA"/>
              </w:rPr>
              <w:t xml:space="preserve">4.2 </w:t>
            </w:r>
            <w:r w:rsidR="00EE4229" w:rsidRPr="00A21628">
              <w:rPr>
                <w:noProof/>
                <w:lang w:val="uk-UA"/>
              </w:rPr>
              <w:t>Зміст контрольних робіт</w:t>
            </w:r>
            <w:r w:rsidR="00EE4229">
              <w:rPr>
                <w:noProof/>
                <w:lang w:val="uk-UA"/>
              </w:rPr>
              <w:t>…………………………………………</w:t>
            </w:r>
            <w:r>
              <w:rPr>
                <w:noProof/>
                <w:lang w:val="uk-UA"/>
              </w:rPr>
              <w:t>...</w:t>
            </w:r>
            <w:r w:rsidR="00707241">
              <w:rPr>
                <w:noProof/>
                <w:lang w:val="uk-UA"/>
              </w:rPr>
              <w:t>.</w:t>
            </w:r>
          </w:p>
        </w:tc>
        <w:tc>
          <w:tcPr>
            <w:tcW w:w="663" w:type="dxa"/>
          </w:tcPr>
          <w:p w:rsidR="002301BF" w:rsidRPr="004013A1" w:rsidRDefault="002301BF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  <w:tr w:rsidR="006418F1" w:rsidRPr="0005378D" w:rsidTr="00707241">
        <w:trPr>
          <w:jc w:val="center"/>
        </w:trPr>
        <w:tc>
          <w:tcPr>
            <w:tcW w:w="8511" w:type="dxa"/>
          </w:tcPr>
          <w:p w:rsidR="006418F1" w:rsidRPr="00707241" w:rsidRDefault="00707241" w:rsidP="00F53212">
            <w:pPr>
              <w:pStyle w:val="11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6418F1" w:rsidRPr="0005378D">
              <w:t>4.3 Питання до підсумкового контролю знань</w:t>
            </w:r>
            <w:r w:rsidR="00726FB0" w:rsidRPr="0005378D">
              <w:t>………………………</w:t>
            </w:r>
            <w:r>
              <w:rPr>
                <w:lang w:val="uk-UA"/>
              </w:rPr>
              <w:t>.</w:t>
            </w:r>
          </w:p>
        </w:tc>
        <w:tc>
          <w:tcPr>
            <w:tcW w:w="663" w:type="dxa"/>
          </w:tcPr>
          <w:p w:rsidR="006418F1" w:rsidRPr="004013A1" w:rsidRDefault="006418F1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  <w:tr w:rsidR="002301BF" w:rsidRPr="0005378D" w:rsidTr="00707241">
        <w:trPr>
          <w:jc w:val="center"/>
        </w:trPr>
        <w:tc>
          <w:tcPr>
            <w:tcW w:w="8511" w:type="dxa"/>
          </w:tcPr>
          <w:p w:rsidR="002301BF" w:rsidRPr="0005378D" w:rsidRDefault="002301BF" w:rsidP="00F53212">
            <w:pPr>
              <w:pStyle w:val="11"/>
            </w:pPr>
            <w:r w:rsidRPr="0005378D">
              <w:t>РЕКОМЕНДОВАНА ЛІТЕРАТУРА…………………………………</w:t>
            </w:r>
          </w:p>
        </w:tc>
        <w:tc>
          <w:tcPr>
            <w:tcW w:w="663" w:type="dxa"/>
          </w:tcPr>
          <w:p w:rsidR="002301BF" w:rsidRPr="004013A1" w:rsidRDefault="002301BF" w:rsidP="00F53212">
            <w:pPr>
              <w:pStyle w:val="11"/>
              <w:rPr>
                <w:highlight w:val="yellow"/>
                <w:lang w:val="uk-UA"/>
              </w:rPr>
            </w:pPr>
          </w:p>
        </w:tc>
      </w:tr>
    </w:tbl>
    <w:p w:rsidR="002301BF" w:rsidRPr="0005378D" w:rsidRDefault="002301BF" w:rsidP="009B48B7">
      <w:pPr>
        <w:pStyle w:val="11"/>
      </w:pPr>
    </w:p>
    <w:p w:rsidR="002301BF" w:rsidRPr="0005378D" w:rsidRDefault="002301BF" w:rsidP="00AB7D08">
      <w:pPr>
        <w:pStyle w:val="a3"/>
      </w:pPr>
      <w:r w:rsidRPr="0005378D">
        <w:rPr>
          <w:lang w:val="ru-RU"/>
        </w:rPr>
        <w:br w:type="page"/>
      </w:r>
      <w:r w:rsidRPr="0005378D">
        <w:lastRenderedPageBreak/>
        <w:t>ВСТУП</w:t>
      </w:r>
      <w:bookmarkEnd w:id="0"/>
    </w:p>
    <w:p w:rsidR="002301BF" w:rsidRPr="0005378D" w:rsidRDefault="002301BF" w:rsidP="00964CA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11D" w:rsidRPr="005B153F" w:rsidRDefault="007F711D" w:rsidP="009F185D">
      <w:pPr>
        <w:pStyle w:val="af"/>
        <w:rPr>
          <w:rFonts w:eastAsia="Calibri"/>
        </w:rPr>
      </w:pPr>
      <w:r w:rsidRPr="005B153F">
        <w:rPr>
          <w:rFonts w:eastAsia="Calibri"/>
        </w:rPr>
        <w:t>Страхова діяльність в Україні динамічно розвивається й усе більше впливає на економіку країни, розширюється сфера страхування, з'являються й розвиваються нові види страхування. Разом з тим</w:t>
      </w:r>
      <w:r>
        <w:rPr>
          <w:rFonts w:eastAsia="Calibri"/>
        </w:rPr>
        <w:t>,</w:t>
      </w:r>
      <w:r w:rsidRPr="005B153F">
        <w:rPr>
          <w:rFonts w:eastAsia="Calibri"/>
        </w:rPr>
        <w:t xml:space="preserve"> існують і збільшуються внутрішні проблеми страхової галузі, пов'язані з розвитком страхових ринків, відсутністю кваліфікованих кадрів страховиків, страхових посередників, недостатній досвід проведення страхування, слабка економічна й фінансова база.</w:t>
      </w:r>
    </w:p>
    <w:p w:rsidR="007F711D" w:rsidRPr="005B153F" w:rsidRDefault="007F711D" w:rsidP="009F185D">
      <w:pPr>
        <w:pStyle w:val="af"/>
        <w:rPr>
          <w:rFonts w:eastAsia="Calibri"/>
        </w:rPr>
      </w:pPr>
      <w:r w:rsidRPr="005B153F">
        <w:rPr>
          <w:rFonts w:eastAsia="Calibri"/>
        </w:rPr>
        <w:t>Навчальна дисципліна «Страхові послуги» входить до циклу дисциплін професійно-практичної підготовки менеджерів та фінансистів.</w:t>
      </w:r>
    </w:p>
    <w:p w:rsidR="007F711D" w:rsidRPr="00965AF3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F5CCD">
        <w:rPr>
          <w:rFonts w:ascii="Times New Roman" w:hAnsi="Times New Roman"/>
          <w:sz w:val="28"/>
        </w:rPr>
        <w:t>Метою викладання дисципліни</w:t>
      </w:r>
      <w:r w:rsidR="00A3732D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Страхові </w:t>
      </w:r>
      <w:r w:rsidR="00A3732D">
        <w:rPr>
          <w:rFonts w:ascii="Times New Roman" w:hAnsi="Times New Roman"/>
          <w:sz w:val="28"/>
        </w:rPr>
        <w:t>послуги»</w:t>
      </w:r>
      <w:r w:rsidRPr="00965AF3">
        <w:rPr>
          <w:rFonts w:ascii="Times New Roman" w:hAnsi="Times New Roman"/>
          <w:i/>
          <w:sz w:val="28"/>
        </w:rPr>
        <w:t xml:space="preserve"> </w:t>
      </w:r>
      <w:r w:rsidRPr="00965AF3">
        <w:rPr>
          <w:rFonts w:ascii="Times New Roman" w:hAnsi="Times New Roman"/>
          <w:sz w:val="28"/>
        </w:rPr>
        <w:t>є</w:t>
      </w:r>
      <w:r w:rsidRPr="00965AF3">
        <w:rPr>
          <w:rFonts w:ascii="Times New Roman" w:hAnsi="Times New Roman"/>
          <w:i/>
          <w:sz w:val="28"/>
        </w:rPr>
        <w:t xml:space="preserve"> </w:t>
      </w:r>
      <w:r w:rsidRPr="00965AF3">
        <w:rPr>
          <w:rFonts w:ascii="Times New Roman" w:hAnsi="Times New Roman"/>
          <w:sz w:val="28"/>
        </w:rPr>
        <w:t>допомога студентові у вивченні механізму надання страхових послуг, що дозволить йому сформулювати рівень знань, який відповідає кваліфікації</w:t>
      </w:r>
      <w:r w:rsidR="00A3732D">
        <w:rPr>
          <w:rFonts w:ascii="Times New Roman" w:hAnsi="Times New Roman"/>
          <w:sz w:val="28"/>
        </w:rPr>
        <w:t xml:space="preserve"> фахівців економічного профілю.</w:t>
      </w:r>
    </w:p>
    <w:p w:rsidR="007F711D" w:rsidRPr="00BF5CCD" w:rsidRDefault="007F711D" w:rsidP="009F185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BF5CCD">
        <w:rPr>
          <w:sz w:val="28"/>
        </w:rPr>
        <w:t xml:space="preserve">          </w:t>
      </w:r>
      <w:r w:rsidR="00A3732D">
        <w:rPr>
          <w:rFonts w:ascii="Times New Roman" w:hAnsi="Times New Roman"/>
          <w:sz w:val="28"/>
        </w:rPr>
        <w:t>При вивченні дисципліни «Страхові послуги»</w:t>
      </w:r>
      <w:r w:rsidRPr="00BF5CCD">
        <w:rPr>
          <w:rFonts w:ascii="Times New Roman" w:hAnsi="Times New Roman"/>
          <w:sz w:val="28"/>
        </w:rPr>
        <w:t xml:space="preserve"> студент повинен</w:t>
      </w:r>
      <w:r w:rsidRPr="00885E32">
        <w:rPr>
          <w:rFonts w:ascii="Times New Roman" w:hAnsi="Times New Roman"/>
          <w:b/>
          <w:i/>
          <w:sz w:val="28"/>
        </w:rPr>
        <w:t xml:space="preserve"> </w:t>
      </w:r>
      <w:r w:rsidRPr="00885E32">
        <w:rPr>
          <w:rFonts w:ascii="Times New Roman" w:hAnsi="Times New Roman"/>
          <w:b/>
          <w:sz w:val="28"/>
        </w:rPr>
        <w:t xml:space="preserve"> </w:t>
      </w:r>
      <w:r w:rsidRPr="00A3732D">
        <w:rPr>
          <w:rFonts w:ascii="Times New Roman" w:hAnsi="Times New Roman"/>
          <w:b/>
          <w:i/>
          <w:sz w:val="28"/>
        </w:rPr>
        <w:t>знати</w:t>
      </w:r>
      <w:r w:rsidRPr="00BF5CCD">
        <w:rPr>
          <w:rFonts w:ascii="Times New Roman" w:hAnsi="Times New Roman"/>
          <w:i/>
          <w:sz w:val="28"/>
        </w:rPr>
        <w:t>:</w:t>
      </w:r>
    </w:p>
    <w:p w:rsidR="007F711D" w:rsidRDefault="007F711D" w:rsidP="009F185D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 w:rsidRPr="007F1FA4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885E32">
        <w:rPr>
          <w:rFonts w:ascii="Times New Roman" w:hAnsi="Times New Roman"/>
          <w:sz w:val="28"/>
        </w:rPr>
        <w:t>сутність</w:t>
      </w:r>
      <w:r w:rsidR="009F185D">
        <w:rPr>
          <w:rFonts w:ascii="Times New Roman" w:hAnsi="Times New Roman"/>
          <w:sz w:val="28"/>
        </w:rPr>
        <w:t xml:space="preserve"> </w:t>
      </w:r>
      <w:r w:rsidRPr="00885E32">
        <w:rPr>
          <w:rFonts w:ascii="Times New Roman" w:hAnsi="Times New Roman"/>
          <w:sz w:val="28"/>
        </w:rPr>
        <w:t xml:space="preserve"> функціонування </w:t>
      </w:r>
      <w:r w:rsidR="009F185D">
        <w:rPr>
          <w:rFonts w:ascii="Times New Roman" w:hAnsi="Times New Roman"/>
          <w:sz w:val="28"/>
        </w:rPr>
        <w:t xml:space="preserve">  </w:t>
      </w:r>
      <w:r w:rsidRPr="00885E32">
        <w:rPr>
          <w:rFonts w:ascii="Times New Roman" w:hAnsi="Times New Roman"/>
          <w:sz w:val="28"/>
        </w:rPr>
        <w:t xml:space="preserve">страхового </w:t>
      </w:r>
      <w:r w:rsidR="009F185D">
        <w:rPr>
          <w:rFonts w:ascii="Times New Roman" w:hAnsi="Times New Roman"/>
          <w:sz w:val="28"/>
        </w:rPr>
        <w:t xml:space="preserve">  </w:t>
      </w:r>
      <w:r w:rsidRPr="00885E32">
        <w:rPr>
          <w:rFonts w:ascii="Times New Roman" w:hAnsi="Times New Roman"/>
          <w:sz w:val="28"/>
        </w:rPr>
        <w:t xml:space="preserve">ринку </w:t>
      </w:r>
      <w:r w:rsidR="009F185D">
        <w:rPr>
          <w:rFonts w:ascii="Times New Roman" w:hAnsi="Times New Roman"/>
          <w:sz w:val="28"/>
        </w:rPr>
        <w:t xml:space="preserve">  </w:t>
      </w:r>
      <w:r w:rsidRPr="00885E32">
        <w:rPr>
          <w:rFonts w:ascii="Times New Roman" w:hAnsi="Times New Roman"/>
          <w:sz w:val="28"/>
        </w:rPr>
        <w:t>в</w:t>
      </w:r>
      <w:r w:rsidR="009F185D">
        <w:rPr>
          <w:rFonts w:ascii="Times New Roman" w:hAnsi="Times New Roman"/>
          <w:sz w:val="28"/>
        </w:rPr>
        <w:t xml:space="preserve">   </w:t>
      </w:r>
      <w:r w:rsidRPr="00885E32">
        <w:rPr>
          <w:rFonts w:ascii="Times New Roman" w:hAnsi="Times New Roman"/>
          <w:sz w:val="28"/>
        </w:rPr>
        <w:t xml:space="preserve">Україні </w:t>
      </w:r>
      <w:r w:rsidR="009F185D">
        <w:rPr>
          <w:rFonts w:ascii="Times New Roman" w:hAnsi="Times New Roman"/>
          <w:sz w:val="28"/>
        </w:rPr>
        <w:t xml:space="preserve">  </w:t>
      </w:r>
      <w:r w:rsidRPr="00885E32">
        <w:rPr>
          <w:rFonts w:ascii="Times New Roman" w:hAnsi="Times New Roman"/>
          <w:sz w:val="28"/>
        </w:rPr>
        <w:t xml:space="preserve">як </w:t>
      </w:r>
      <w:r w:rsidR="009F185D">
        <w:rPr>
          <w:rFonts w:ascii="Times New Roman" w:hAnsi="Times New Roman"/>
          <w:sz w:val="28"/>
        </w:rPr>
        <w:t xml:space="preserve">      </w:t>
      </w:r>
      <w:r w:rsidRPr="00885E32">
        <w:rPr>
          <w:rFonts w:ascii="Times New Roman" w:hAnsi="Times New Roman"/>
          <w:sz w:val="28"/>
        </w:rPr>
        <w:t xml:space="preserve">сфери </w:t>
      </w:r>
    </w:p>
    <w:p w:rsidR="007F711D" w:rsidRPr="00885E32" w:rsidRDefault="007F711D" w:rsidP="009F185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85E32">
        <w:rPr>
          <w:rFonts w:ascii="Times New Roman" w:hAnsi="Times New Roman"/>
          <w:sz w:val="28"/>
        </w:rPr>
        <w:t>формування попиту і пропозиції на страхові послуги - продукт страхової діяльності;</w:t>
      </w:r>
    </w:p>
    <w:p w:rsidR="007F711D" w:rsidRPr="00885E32" w:rsidRDefault="007F711D" w:rsidP="009F185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 </w:t>
      </w:r>
      <w:r w:rsidRPr="00885E32">
        <w:rPr>
          <w:rFonts w:ascii="Times New Roman" w:hAnsi="Times New Roman"/>
          <w:sz w:val="28"/>
        </w:rPr>
        <w:t>особливість діяльності суб'єктів страхового ринку;</w:t>
      </w:r>
    </w:p>
    <w:p w:rsidR="007F711D" w:rsidRPr="00885E32" w:rsidRDefault="007F711D" w:rsidP="009F185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 </w:t>
      </w:r>
      <w:r w:rsidRPr="00885E32">
        <w:rPr>
          <w:rFonts w:ascii="Times New Roman" w:hAnsi="Times New Roman"/>
          <w:sz w:val="28"/>
        </w:rPr>
        <w:t>напрямки формування і використання страхових фондів та грошових коштів, необхідних для відшкодування збитків у разі настання страхових випадків;</w:t>
      </w:r>
    </w:p>
    <w:p w:rsidR="007F711D" w:rsidRPr="00885E32" w:rsidRDefault="007F711D" w:rsidP="009F185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 </w:t>
      </w:r>
      <w:r w:rsidRPr="00885E32">
        <w:rPr>
          <w:rFonts w:ascii="Times New Roman" w:hAnsi="Times New Roman"/>
          <w:sz w:val="28"/>
        </w:rPr>
        <w:t>місце та роль страхової діяльності у розвитку провідних галузей нар</w:t>
      </w:r>
      <w:r w:rsidR="009F185D">
        <w:rPr>
          <w:rFonts w:ascii="Times New Roman" w:hAnsi="Times New Roman"/>
          <w:sz w:val="28"/>
        </w:rPr>
        <w:t xml:space="preserve">одно - господарського комплексу, </w:t>
      </w:r>
      <w:r w:rsidRPr="00885E32">
        <w:rPr>
          <w:rFonts w:ascii="Times New Roman" w:hAnsi="Times New Roman"/>
          <w:sz w:val="28"/>
        </w:rPr>
        <w:t>стабілізації фінансово-кредитного механізму у розвитку міжнародних відносин.</w:t>
      </w:r>
    </w:p>
    <w:p w:rsidR="007F711D" w:rsidRPr="007F1FA4" w:rsidRDefault="007F711D" w:rsidP="009F185D">
      <w:pPr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 w:rsidRPr="007F1FA4">
        <w:rPr>
          <w:rFonts w:ascii="Times New Roman" w:hAnsi="Times New Roman"/>
          <w:sz w:val="28"/>
        </w:rPr>
        <w:t xml:space="preserve">В результаті </w:t>
      </w:r>
      <w:r>
        <w:rPr>
          <w:rFonts w:ascii="Times New Roman" w:hAnsi="Times New Roman"/>
          <w:sz w:val="28"/>
        </w:rPr>
        <w:t>вивчення дисципліни</w:t>
      </w:r>
      <w:r w:rsidRPr="007F1FA4">
        <w:rPr>
          <w:rFonts w:ascii="Times New Roman" w:hAnsi="Times New Roman"/>
          <w:sz w:val="28"/>
        </w:rPr>
        <w:t xml:space="preserve"> студент повинен</w:t>
      </w:r>
      <w:r w:rsidRPr="00F748E4">
        <w:rPr>
          <w:rFonts w:ascii="Times New Roman" w:hAnsi="Times New Roman"/>
          <w:b/>
          <w:i/>
          <w:sz w:val="28"/>
        </w:rPr>
        <w:t xml:space="preserve"> </w:t>
      </w:r>
      <w:r w:rsidRPr="009F185D">
        <w:rPr>
          <w:rFonts w:ascii="Times New Roman" w:hAnsi="Times New Roman"/>
          <w:b/>
          <w:i/>
          <w:sz w:val="28"/>
        </w:rPr>
        <w:t>вміти</w:t>
      </w:r>
      <w:r w:rsidRPr="007F1FA4">
        <w:rPr>
          <w:rFonts w:ascii="Times New Roman" w:hAnsi="Times New Roman"/>
          <w:sz w:val="28"/>
        </w:rPr>
        <w:t>:</w:t>
      </w:r>
    </w:p>
    <w:p w:rsidR="007F711D" w:rsidRPr="00F748E4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748E4">
        <w:rPr>
          <w:rFonts w:ascii="Times New Roman" w:hAnsi="Times New Roman"/>
          <w:sz w:val="28"/>
        </w:rPr>
        <w:t>- аналізувати стан розвитку страхового ринку в Україні у динаміці за ряд років;</w:t>
      </w:r>
    </w:p>
    <w:p w:rsidR="007F711D" w:rsidRPr="00F748E4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748E4">
        <w:rPr>
          <w:rFonts w:ascii="Times New Roman" w:hAnsi="Times New Roman"/>
          <w:sz w:val="28"/>
        </w:rPr>
        <w:t>- виконувати розрахунки тарифів страхових пл</w:t>
      </w:r>
      <w:r>
        <w:rPr>
          <w:rFonts w:ascii="Times New Roman" w:hAnsi="Times New Roman"/>
          <w:sz w:val="28"/>
        </w:rPr>
        <w:t xml:space="preserve">атежів у майновому, особистому </w:t>
      </w:r>
      <w:r w:rsidRPr="00F748E4">
        <w:rPr>
          <w:rFonts w:ascii="Times New Roman" w:hAnsi="Times New Roman"/>
          <w:sz w:val="28"/>
        </w:rPr>
        <w:t>страхуванні, відповідальності, а також суми страхових відшкодувань;</w:t>
      </w:r>
    </w:p>
    <w:p w:rsidR="007F711D" w:rsidRPr="00F748E4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748E4">
        <w:rPr>
          <w:rFonts w:ascii="Times New Roman" w:hAnsi="Times New Roman"/>
          <w:sz w:val="28"/>
        </w:rPr>
        <w:t>- укладати договори страхування;</w:t>
      </w:r>
    </w:p>
    <w:p w:rsidR="007F711D" w:rsidRPr="00F748E4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748E4">
        <w:rPr>
          <w:rFonts w:ascii="Times New Roman" w:hAnsi="Times New Roman"/>
          <w:sz w:val="28"/>
        </w:rPr>
        <w:t>- математично оцінювати необхідність перестрахування ризиків;</w:t>
      </w:r>
    </w:p>
    <w:p w:rsidR="009F185D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748E4">
        <w:rPr>
          <w:rFonts w:ascii="Times New Roman" w:hAnsi="Times New Roman"/>
          <w:sz w:val="28"/>
        </w:rPr>
        <w:t>- застосовувати</w:t>
      </w:r>
      <w:r>
        <w:rPr>
          <w:rFonts w:ascii="Times New Roman" w:hAnsi="Times New Roman"/>
          <w:sz w:val="28"/>
        </w:rPr>
        <w:t xml:space="preserve"> елементи зарубіжного досвіду щодо надання</w:t>
      </w:r>
      <w:r w:rsidRPr="00F748E4">
        <w:rPr>
          <w:rFonts w:ascii="Times New Roman" w:hAnsi="Times New Roman"/>
          <w:sz w:val="28"/>
        </w:rPr>
        <w:t xml:space="preserve"> послуг згідно з чинним законодавством України.</w:t>
      </w:r>
    </w:p>
    <w:p w:rsidR="007F711D" w:rsidRDefault="007F711D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F185D">
        <w:rPr>
          <w:rFonts w:ascii="Times New Roman" w:hAnsi="Times New Roman"/>
          <w:sz w:val="28"/>
        </w:rPr>
        <w:t xml:space="preserve">Структура й зміст даної дисципліни побудовані у такий спосіб, щоб вищеозначена мета була досягнута студентами у відведений навчальним планом час. </w:t>
      </w:r>
    </w:p>
    <w:p w:rsidR="00943174" w:rsidRDefault="00943174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43174" w:rsidRDefault="00943174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43174" w:rsidRDefault="00943174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43174" w:rsidRDefault="00943174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43174" w:rsidRDefault="00943174" w:rsidP="009F185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43174" w:rsidRDefault="00943174" w:rsidP="00AB7D08">
      <w:pPr>
        <w:pStyle w:val="a3"/>
      </w:pPr>
      <w:r>
        <w:t>1</w:t>
      </w:r>
      <w:r w:rsidRPr="000064DD">
        <w:t xml:space="preserve"> РОЗПОДІЛ ГОДИН </w:t>
      </w:r>
      <w:r>
        <w:t xml:space="preserve">ЗА НАВЧАЛЬНИМ ПЛАНОМ </w:t>
      </w:r>
      <w:r>
        <w:br/>
      </w:r>
      <w:r w:rsidRPr="000064DD">
        <w:t xml:space="preserve"> ДИСЦИПЛІНИ</w:t>
      </w:r>
      <w:r>
        <w:t xml:space="preserve"> </w:t>
      </w:r>
      <w:r w:rsidRPr="000064DD">
        <w:t>«</w:t>
      </w:r>
      <w:r>
        <w:t>СТРАХОВІ ПОСЛУГИ</w:t>
      </w:r>
      <w:r w:rsidRPr="000064DD">
        <w:t>»</w:t>
      </w:r>
    </w:p>
    <w:p w:rsidR="00943174" w:rsidRPr="00B04FF8" w:rsidRDefault="00943174" w:rsidP="00943174">
      <w:pPr>
        <w:spacing w:after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1"/>
        <w:gridCol w:w="1675"/>
        <w:gridCol w:w="1598"/>
      </w:tblGrid>
      <w:tr w:rsidR="00943174" w:rsidRPr="00920734" w:rsidTr="00150F1A">
        <w:tc>
          <w:tcPr>
            <w:tcW w:w="3339" w:type="pct"/>
          </w:tcPr>
          <w:p w:rsidR="00943174" w:rsidRPr="00920734" w:rsidRDefault="00943174" w:rsidP="00150F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pct"/>
          </w:tcPr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Pr="00920734">
              <w:rPr>
                <w:rFonts w:ascii="Times New Roman" w:hAnsi="Times New Roman"/>
                <w:b/>
              </w:rPr>
              <w:t>СЬОГО</w:t>
            </w:r>
          </w:p>
        </w:tc>
        <w:tc>
          <w:tcPr>
            <w:tcW w:w="811" w:type="pct"/>
          </w:tcPr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0734">
              <w:rPr>
                <w:rFonts w:ascii="Times New Roman" w:hAnsi="Times New Roman"/>
                <w:b/>
              </w:rPr>
              <w:t>СЕМЕСТР</w:t>
            </w:r>
          </w:p>
          <w:p w:rsidR="00943174" w:rsidRPr="00A66152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F6833">
              <w:rPr>
                <w:rFonts w:ascii="Times New Roman" w:hAnsi="Times New Roman"/>
                <w:b/>
                <w:highlight w:val="yellow"/>
                <w:lang w:val="en-US"/>
              </w:rPr>
              <w:t>VIII</w:t>
            </w: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Усього годин за навчальним планом:</w:t>
            </w:r>
          </w:p>
        </w:tc>
        <w:tc>
          <w:tcPr>
            <w:tcW w:w="850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811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850" w:type="pct"/>
          </w:tcPr>
          <w:p w:rsidR="00943174" w:rsidRPr="00943174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11" w:type="pct"/>
          </w:tcPr>
          <w:p w:rsidR="00943174" w:rsidRPr="00943174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Аудиторні заняття</w:t>
            </w:r>
          </w:p>
        </w:tc>
        <w:tc>
          <w:tcPr>
            <w:tcW w:w="850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811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з них:</w:t>
            </w:r>
          </w:p>
        </w:tc>
        <w:tc>
          <w:tcPr>
            <w:tcW w:w="850" w:type="pct"/>
          </w:tcPr>
          <w:p w:rsidR="00943174" w:rsidRPr="00943174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11" w:type="pct"/>
          </w:tcPr>
          <w:p w:rsidR="00943174" w:rsidRPr="00943174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- лекції</w:t>
            </w:r>
          </w:p>
        </w:tc>
        <w:tc>
          <w:tcPr>
            <w:tcW w:w="850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811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 xml:space="preserve">- практичні заняття </w:t>
            </w:r>
          </w:p>
        </w:tc>
        <w:tc>
          <w:tcPr>
            <w:tcW w:w="850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811" w:type="pct"/>
          </w:tcPr>
          <w:p w:rsidR="00943174" w:rsidRPr="00FF6833" w:rsidRDefault="00943174" w:rsidP="00FF6833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A22345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345">
              <w:rPr>
                <w:rFonts w:ascii="Times New Roman" w:hAnsi="Times New Roman"/>
                <w:sz w:val="24"/>
                <w:szCs w:val="24"/>
              </w:rPr>
              <w:t>Самостійна робота</w:t>
            </w:r>
          </w:p>
        </w:tc>
        <w:tc>
          <w:tcPr>
            <w:tcW w:w="850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811" w:type="pct"/>
          </w:tcPr>
          <w:p w:rsidR="00943174" w:rsidRPr="00FF6833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C36B0B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sz w:val="24"/>
                <w:szCs w:val="24"/>
              </w:rPr>
              <w:t>Кількість контрольних робіт</w:t>
            </w:r>
            <w:r>
              <w:rPr>
                <w:rFonts w:ascii="Times New Roman" w:hAnsi="Times New Roman"/>
                <w:sz w:val="24"/>
                <w:szCs w:val="24"/>
              </w:rPr>
              <w:t>, виданих за семестр.</w:t>
            </w:r>
          </w:p>
        </w:tc>
        <w:tc>
          <w:tcPr>
            <w:tcW w:w="850" w:type="pct"/>
          </w:tcPr>
          <w:p w:rsidR="00943174" w:rsidRPr="00943174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11" w:type="pct"/>
          </w:tcPr>
          <w:p w:rsidR="00943174" w:rsidRPr="00FF6833" w:rsidRDefault="00943174" w:rsidP="00FF6833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943174" w:rsidRPr="0065730A" w:rsidTr="00150F1A">
        <w:tc>
          <w:tcPr>
            <w:tcW w:w="3339" w:type="pct"/>
          </w:tcPr>
          <w:p w:rsidR="00943174" w:rsidRPr="0065730A" w:rsidRDefault="00943174" w:rsidP="00150F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sz w:val="24"/>
                <w:szCs w:val="24"/>
              </w:rPr>
              <w:t>Підсумковий контроль</w:t>
            </w:r>
          </w:p>
        </w:tc>
        <w:tc>
          <w:tcPr>
            <w:tcW w:w="850" w:type="pct"/>
          </w:tcPr>
          <w:p w:rsidR="00943174" w:rsidRPr="0065730A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sz w:val="24"/>
                <w:szCs w:val="24"/>
              </w:rPr>
              <w:t>іспит</w:t>
            </w:r>
          </w:p>
        </w:tc>
        <w:tc>
          <w:tcPr>
            <w:tcW w:w="811" w:type="pct"/>
          </w:tcPr>
          <w:p w:rsidR="00943174" w:rsidRPr="0065730A" w:rsidRDefault="00943174" w:rsidP="00150F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sz w:val="24"/>
                <w:szCs w:val="24"/>
              </w:rPr>
              <w:t>іспит</w:t>
            </w:r>
          </w:p>
        </w:tc>
      </w:tr>
    </w:tbl>
    <w:p w:rsidR="00943174" w:rsidRDefault="00943174" w:rsidP="00AB7D08">
      <w:pPr>
        <w:pStyle w:val="a3"/>
      </w:pPr>
    </w:p>
    <w:p w:rsidR="00943174" w:rsidRPr="00DD78C2" w:rsidRDefault="00943174" w:rsidP="00AB7D08">
      <w:pPr>
        <w:pStyle w:val="a3"/>
      </w:pPr>
      <w:r>
        <w:t>2</w:t>
      </w:r>
      <w:r w:rsidRPr="0065730A">
        <w:t xml:space="preserve"> ЗМІСТ ДИСЦИПЛІНИ</w:t>
      </w:r>
    </w:p>
    <w:p w:rsidR="00943174" w:rsidRPr="00FF6833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Лекційний курс </w:t>
      </w:r>
    </w:p>
    <w:p w:rsidR="00943174" w:rsidRPr="0065730A" w:rsidRDefault="00943174" w:rsidP="009431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7588"/>
        <w:gridCol w:w="1409"/>
      </w:tblGrid>
      <w:tr w:rsidR="00943174" w:rsidRPr="0065730A" w:rsidTr="00150F1A">
        <w:tc>
          <w:tcPr>
            <w:tcW w:w="435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43174" w:rsidRPr="0065730A" w:rsidRDefault="00943174" w:rsidP="00150F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теми</w:t>
            </w:r>
          </w:p>
        </w:tc>
        <w:tc>
          <w:tcPr>
            <w:tcW w:w="3850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Назва теми</w:t>
            </w:r>
          </w:p>
        </w:tc>
        <w:tc>
          <w:tcPr>
            <w:tcW w:w="715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годин</w:t>
            </w:r>
          </w:p>
        </w:tc>
      </w:tr>
      <w:tr w:rsidR="00943174" w:rsidRPr="0065730A" w:rsidTr="00150F1A">
        <w:trPr>
          <w:trHeight w:val="274"/>
        </w:trPr>
        <w:tc>
          <w:tcPr>
            <w:tcW w:w="435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50" w:type="pct"/>
          </w:tcPr>
          <w:p w:rsidR="00943174" w:rsidRDefault="00943174" w:rsidP="00150F1A">
            <w:pPr>
              <w:spacing w:after="0" w:line="240" w:lineRule="auto"/>
              <w:ind w:left="709" w:hanging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Страхова послуга як засіб зменшення ризиків життя і діяльності</w:t>
            </w:r>
          </w:p>
          <w:p w:rsidR="00943174" w:rsidRPr="00CD25CF" w:rsidRDefault="00943174" w:rsidP="00150F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громадян. </w:t>
            </w:r>
            <w:r>
              <w:rPr>
                <w:rFonts w:ascii="Times New Roman" w:hAnsi="Times New Roman"/>
                <w:sz w:val="24"/>
                <w:szCs w:val="24"/>
              </w:rPr>
              <w:t>Сутність, завдання, функції й принципи страхування. Особливості страхової послуги. Характеристика суб'єктів страхування. Класифікація страхових послуг. Реалізація страхових послуг. Страхові посередники. Страховий ринок України.</w:t>
            </w:r>
          </w:p>
        </w:tc>
        <w:tc>
          <w:tcPr>
            <w:tcW w:w="715" w:type="pct"/>
            <w:vAlign w:val="center"/>
          </w:tcPr>
          <w:p w:rsidR="00943174" w:rsidRDefault="00943174" w:rsidP="00150F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174" w:rsidRDefault="00943174" w:rsidP="00150F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174" w:rsidRPr="00FF6833" w:rsidRDefault="00943174" w:rsidP="00150F1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3174" w:rsidRPr="0065730A" w:rsidTr="00150F1A">
        <w:tc>
          <w:tcPr>
            <w:tcW w:w="435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50" w:type="pct"/>
          </w:tcPr>
          <w:p w:rsidR="00943174" w:rsidRPr="00121DAC" w:rsidRDefault="00943174" w:rsidP="00150F1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0AD">
              <w:rPr>
                <w:rFonts w:ascii="Times New Roman" w:hAnsi="Times New Roman"/>
                <w:b/>
                <w:sz w:val="24"/>
                <w:szCs w:val="24"/>
              </w:rPr>
              <w:t>Страхова угода.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Нормативно-правове регулювання страхування. Правила страхування. Договір страхування.</w:t>
            </w:r>
          </w:p>
        </w:tc>
        <w:tc>
          <w:tcPr>
            <w:tcW w:w="715" w:type="pct"/>
            <w:vAlign w:val="center"/>
          </w:tcPr>
          <w:p w:rsidR="00943174" w:rsidRDefault="00943174" w:rsidP="00150F1A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174" w:rsidRPr="00FF6833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43174" w:rsidRPr="0065730A" w:rsidTr="00150F1A">
        <w:tc>
          <w:tcPr>
            <w:tcW w:w="435" w:type="pct"/>
          </w:tcPr>
          <w:p w:rsidR="00943174" w:rsidRPr="0065730A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30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50" w:type="pct"/>
          </w:tcPr>
          <w:p w:rsidR="00943174" w:rsidRPr="00121DAC" w:rsidRDefault="00943174" w:rsidP="009431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183B">
              <w:rPr>
                <w:rFonts w:ascii="Times New Roman" w:hAnsi="Times New Roman"/>
                <w:b/>
                <w:sz w:val="24"/>
                <w:szCs w:val="24"/>
              </w:rPr>
              <w:t>Страховий тариф, основи актуарних розрахунків.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Страховий тариф як міра кількісної оцінки страхового ризику. Види, структура і методична схема розрахунку тарифних ставок. Сутність та призначення актуарних розрахунків. Актуарні розрахунки в довгостроковому страхуванні.</w:t>
            </w:r>
          </w:p>
        </w:tc>
        <w:tc>
          <w:tcPr>
            <w:tcW w:w="715" w:type="pct"/>
            <w:vAlign w:val="center"/>
          </w:tcPr>
          <w:p w:rsidR="00943174" w:rsidRPr="0092073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17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17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17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174" w:rsidRPr="00FF6833" w:rsidRDefault="00943174" w:rsidP="00150F1A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43174" w:rsidRPr="0065730A" w:rsidTr="00150F1A">
        <w:tc>
          <w:tcPr>
            <w:tcW w:w="435" w:type="pct"/>
          </w:tcPr>
          <w:p w:rsidR="00943174" w:rsidRPr="0065730A" w:rsidRDefault="00943174" w:rsidP="009431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50" w:type="pct"/>
          </w:tcPr>
          <w:p w:rsidR="00943174" w:rsidRPr="002229C2" w:rsidRDefault="00943174" w:rsidP="00943174">
            <w:pPr>
              <w:pStyle w:val="23"/>
              <w:spacing w:line="240" w:lineRule="auto"/>
              <w:ind w:left="0"/>
              <w:rPr>
                <w:b/>
              </w:rPr>
            </w:pPr>
            <w:r w:rsidRPr="00943174">
              <w:rPr>
                <w:rFonts w:ascii="Times New Roman" w:hAnsi="Times New Roman"/>
                <w:b/>
                <w:sz w:val="24"/>
                <w:szCs w:val="24"/>
              </w:rPr>
              <w:t>Особисте страхування.</w:t>
            </w:r>
            <w:r w:rsidRPr="00943174">
              <w:rPr>
                <w:rFonts w:ascii="Times New Roman" w:hAnsi="Times New Roman"/>
                <w:sz w:val="24"/>
                <w:szCs w:val="24"/>
              </w:rPr>
              <w:t xml:space="preserve"> Страхування від нещасних випадків. Медичне страхування. Страхування життя та пенсій.</w:t>
            </w:r>
          </w:p>
        </w:tc>
        <w:tc>
          <w:tcPr>
            <w:tcW w:w="715" w:type="pct"/>
            <w:vAlign w:val="center"/>
          </w:tcPr>
          <w:p w:rsidR="00943174" w:rsidRPr="00FF6833" w:rsidRDefault="00943174" w:rsidP="009431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43174" w:rsidRPr="0065730A" w:rsidTr="00150F1A">
        <w:tc>
          <w:tcPr>
            <w:tcW w:w="435" w:type="pct"/>
          </w:tcPr>
          <w:p w:rsidR="0094317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50" w:type="pct"/>
          </w:tcPr>
          <w:p w:rsidR="00943174" w:rsidRPr="00943174" w:rsidRDefault="00943174" w:rsidP="00943174">
            <w:pPr>
              <w:pStyle w:val="23"/>
              <w:ind w:left="0"/>
              <w:rPr>
                <w:b/>
                <w:sz w:val="24"/>
                <w:szCs w:val="24"/>
              </w:rPr>
            </w:pPr>
            <w:r w:rsidRPr="00943174">
              <w:rPr>
                <w:rFonts w:ascii="Times New Roman" w:hAnsi="Times New Roman"/>
                <w:b/>
                <w:sz w:val="24"/>
                <w:szCs w:val="24"/>
              </w:rPr>
              <w:t>Майнове страхування.</w:t>
            </w:r>
            <w:r w:rsidRPr="00943174">
              <w:rPr>
                <w:rFonts w:ascii="Times New Roman" w:hAnsi="Times New Roman"/>
                <w:sz w:val="24"/>
                <w:szCs w:val="24"/>
              </w:rPr>
              <w:t xml:space="preserve"> Страхування майна підприємства та громадян. Транспортне страхування. Страхування фінансово-кредитних ризиків. Сільськогосподарське страхування.</w:t>
            </w:r>
          </w:p>
        </w:tc>
        <w:tc>
          <w:tcPr>
            <w:tcW w:w="715" w:type="pct"/>
            <w:vAlign w:val="center"/>
          </w:tcPr>
          <w:p w:rsidR="00943174" w:rsidRDefault="00943174" w:rsidP="00150F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174" w:rsidRPr="00FF6833" w:rsidRDefault="00943174" w:rsidP="00150F1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3174" w:rsidRPr="0065730A" w:rsidTr="00150F1A">
        <w:tc>
          <w:tcPr>
            <w:tcW w:w="435" w:type="pct"/>
          </w:tcPr>
          <w:p w:rsidR="00943174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50" w:type="pct"/>
          </w:tcPr>
          <w:p w:rsidR="00943174" w:rsidRPr="00943174" w:rsidRDefault="00943174" w:rsidP="00943174">
            <w:pPr>
              <w:pStyle w:val="2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3174">
              <w:rPr>
                <w:rFonts w:ascii="Times New Roman" w:hAnsi="Times New Roman"/>
                <w:b/>
                <w:sz w:val="24"/>
                <w:szCs w:val="24"/>
              </w:rPr>
              <w:t>Страхування відповідальності перед третіми особами.</w:t>
            </w:r>
          </w:p>
          <w:p w:rsidR="00943174" w:rsidRPr="00943174" w:rsidRDefault="00943174" w:rsidP="00943174">
            <w:pPr>
              <w:pStyle w:val="2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3174">
              <w:rPr>
                <w:rFonts w:ascii="Times New Roman" w:hAnsi="Times New Roman"/>
                <w:sz w:val="24"/>
                <w:szCs w:val="24"/>
              </w:rPr>
              <w:t>Страхування громадської відповідальності. Страхування професійної відповідальності. Екологічне страхування.</w:t>
            </w:r>
          </w:p>
        </w:tc>
        <w:tc>
          <w:tcPr>
            <w:tcW w:w="715" w:type="pct"/>
            <w:vAlign w:val="center"/>
          </w:tcPr>
          <w:p w:rsidR="00943174" w:rsidRPr="00FF6833" w:rsidRDefault="00943174" w:rsidP="00150F1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Практичні заняття </w:t>
      </w:r>
    </w:p>
    <w:p w:rsidR="0094317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174" w:rsidRPr="00920734" w:rsidRDefault="00943174" w:rsidP="009431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380"/>
        <w:gridCol w:w="1363"/>
      </w:tblGrid>
      <w:tr w:rsidR="00943174" w:rsidRPr="00920734" w:rsidTr="00150F1A">
        <w:tc>
          <w:tcPr>
            <w:tcW w:w="828" w:type="dxa"/>
          </w:tcPr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7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734">
              <w:rPr>
                <w:rFonts w:ascii="Times New Roman" w:hAnsi="Times New Roman"/>
                <w:b/>
                <w:sz w:val="24"/>
                <w:szCs w:val="24"/>
              </w:rPr>
              <w:t>теми</w:t>
            </w:r>
          </w:p>
        </w:tc>
        <w:tc>
          <w:tcPr>
            <w:tcW w:w="7380" w:type="dxa"/>
          </w:tcPr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734">
              <w:rPr>
                <w:rFonts w:ascii="Times New Roman" w:hAnsi="Times New Roman"/>
                <w:b/>
                <w:sz w:val="24"/>
                <w:szCs w:val="24"/>
              </w:rPr>
              <w:t>Назва теми та  її зміст</w:t>
            </w:r>
          </w:p>
        </w:tc>
        <w:tc>
          <w:tcPr>
            <w:tcW w:w="1363" w:type="dxa"/>
            <w:vAlign w:val="center"/>
          </w:tcPr>
          <w:p w:rsidR="00943174" w:rsidRPr="00920734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734">
              <w:rPr>
                <w:rFonts w:ascii="Times New Roman" w:hAnsi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943174" w:rsidRPr="0065730A" w:rsidTr="00150F1A">
        <w:tc>
          <w:tcPr>
            <w:tcW w:w="828" w:type="dxa"/>
          </w:tcPr>
          <w:p w:rsidR="00943174" w:rsidRPr="0065730A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:rsidR="00943174" w:rsidRPr="00BF2168" w:rsidRDefault="00943174" w:rsidP="00150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8">
              <w:rPr>
                <w:rFonts w:ascii="Times New Roman" w:hAnsi="Times New Roman"/>
                <w:sz w:val="24"/>
                <w:szCs w:val="24"/>
              </w:rPr>
              <w:t>Актуарні розрахунки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F2168">
              <w:rPr>
                <w:rFonts w:ascii="Times New Roman" w:hAnsi="Times New Roman"/>
                <w:sz w:val="24"/>
                <w:szCs w:val="24"/>
              </w:rPr>
              <w:t>Розрахунки страхових тарифів і страхових премій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3" w:type="dxa"/>
            <w:vAlign w:val="center"/>
          </w:tcPr>
          <w:p w:rsidR="00943174" w:rsidRPr="00FF6833" w:rsidRDefault="00943174" w:rsidP="00FF6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3174" w:rsidRPr="0065730A" w:rsidRDefault="00943174" w:rsidP="0015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174" w:rsidRPr="0065730A" w:rsidTr="00150F1A">
        <w:tc>
          <w:tcPr>
            <w:tcW w:w="828" w:type="dxa"/>
          </w:tcPr>
          <w:p w:rsidR="00943174" w:rsidRPr="0065730A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:rsidR="00943174" w:rsidRPr="00F268B9" w:rsidRDefault="00943174" w:rsidP="00150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185">
              <w:rPr>
                <w:rFonts w:ascii="Times New Roman" w:hAnsi="Times New Roman"/>
                <w:sz w:val="24"/>
                <w:szCs w:val="24"/>
              </w:rPr>
              <w:t>Збитки при настанні страхового випадку. Страхове відшкодування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3" w:type="dxa"/>
            <w:vAlign w:val="center"/>
          </w:tcPr>
          <w:p w:rsidR="00943174" w:rsidRPr="00FF6833" w:rsidRDefault="00943174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3174" w:rsidRPr="0065730A" w:rsidRDefault="00943174" w:rsidP="0015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174" w:rsidRDefault="00943174" w:rsidP="00AB7D08">
      <w:pPr>
        <w:pStyle w:val="a3"/>
      </w:pPr>
    </w:p>
    <w:p w:rsidR="00943174" w:rsidRPr="00911790" w:rsidRDefault="00943174" w:rsidP="00441379">
      <w:pPr>
        <w:spacing w:line="240" w:lineRule="auto"/>
        <w:rPr>
          <w:lang w:eastAsia="ru-RU"/>
        </w:rPr>
      </w:pPr>
    </w:p>
    <w:p w:rsidR="00144161" w:rsidRDefault="00144161" w:rsidP="00AB7D08">
      <w:pPr>
        <w:pStyle w:val="a3"/>
        <w:rPr>
          <w:lang w:val="ru-RU"/>
        </w:rPr>
      </w:pPr>
      <w:r>
        <w:t>3</w:t>
      </w:r>
      <w:r w:rsidRPr="0065730A">
        <w:t xml:space="preserve"> МЕТОДИЧНІ ВКАЗІВКИ ДО ВИВЧЕННЯ ТЕМ ДИСЦИПЛІНИ</w:t>
      </w:r>
    </w:p>
    <w:p w:rsidR="00144161" w:rsidRPr="00911790" w:rsidRDefault="00144161" w:rsidP="00144161">
      <w:pPr>
        <w:spacing w:line="240" w:lineRule="auto"/>
        <w:rPr>
          <w:lang w:eastAsia="ru-RU"/>
        </w:rPr>
      </w:pPr>
    </w:p>
    <w:p w:rsidR="00144161" w:rsidRDefault="00144161" w:rsidP="00441379">
      <w:pPr>
        <w:spacing w:after="0"/>
        <w:ind w:left="709" w:hanging="7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Тема 1. </w:t>
      </w:r>
      <w:r w:rsidRPr="00F411F4">
        <w:rPr>
          <w:rFonts w:ascii="Times New Roman" w:hAnsi="Times New Roman"/>
          <w:b/>
          <w:sz w:val="28"/>
          <w:szCs w:val="28"/>
        </w:rPr>
        <w:t xml:space="preserve">Страхова послуга як засіб зменшення ризиків життя і </w:t>
      </w:r>
    </w:p>
    <w:p w:rsidR="00144161" w:rsidRDefault="00144161" w:rsidP="00441379">
      <w:pPr>
        <w:spacing w:after="0"/>
        <w:ind w:left="709" w:hanging="7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F411F4">
        <w:rPr>
          <w:rFonts w:ascii="Times New Roman" w:hAnsi="Times New Roman"/>
          <w:b/>
          <w:sz w:val="28"/>
          <w:szCs w:val="28"/>
        </w:rPr>
        <w:t>діяльності</w:t>
      </w:r>
      <w:r>
        <w:rPr>
          <w:rFonts w:ascii="Times New Roman" w:hAnsi="Times New Roman"/>
          <w:b/>
          <w:sz w:val="28"/>
          <w:szCs w:val="28"/>
        </w:rPr>
        <w:t xml:space="preserve"> громадян</w:t>
      </w:r>
    </w:p>
    <w:p w:rsidR="00144161" w:rsidRDefault="00144161" w:rsidP="004413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44161" w:rsidRDefault="00144161" w:rsidP="00441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D0968">
        <w:rPr>
          <w:rFonts w:ascii="Times New Roman" w:hAnsi="Times New Roman"/>
          <w:sz w:val="28"/>
          <w:szCs w:val="28"/>
        </w:rPr>
        <w:t>Зміст страхування, як і інших категорій, розкривається в його функціях і принципах</w:t>
      </w:r>
      <w:r>
        <w:rPr>
          <w:rFonts w:ascii="Times New Roman" w:hAnsi="Times New Roman"/>
          <w:sz w:val="28"/>
          <w:szCs w:val="28"/>
        </w:rPr>
        <w:t>, тому</w:t>
      </w:r>
      <w:r w:rsidRPr="005D096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вивчення теми слід розпочати з визначення мети, завдання, принципів та функцій</w:t>
      </w:r>
      <w:r w:rsidRPr="00E00A5F">
        <w:rPr>
          <w:rFonts w:ascii="Times New Roman" w:hAnsi="Times New Roman"/>
          <w:sz w:val="28"/>
          <w:szCs w:val="28"/>
        </w:rPr>
        <w:t xml:space="preserve"> страху</w:t>
      </w:r>
      <w:r>
        <w:rPr>
          <w:rFonts w:ascii="Times New Roman" w:hAnsi="Times New Roman"/>
          <w:sz w:val="28"/>
          <w:szCs w:val="28"/>
        </w:rPr>
        <w:t>вання.</w:t>
      </w:r>
      <w:r w:rsidRPr="00AD11CA">
        <w:rPr>
          <w:rFonts w:ascii="Times New Roman" w:hAnsi="Times New Roman"/>
          <w:sz w:val="28"/>
          <w:szCs w:val="28"/>
        </w:rPr>
        <w:t xml:space="preserve"> </w:t>
      </w:r>
      <w:r w:rsidRPr="00AB7904">
        <w:rPr>
          <w:rFonts w:ascii="Times New Roman" w:hAnsi="Times New Roman"/>
          <w:sz w:val="28"/>
          <w:szCs w:val="28"/>
        </w:rPr>
        <w:t>В цьому контексті о</w:t>
      </w:r>
      <w:r>
        <w:rPr>
          <w:rFonts w:ascii="Times New Roman" w:hAnsi="Times New Roman"/>
          <w:sz w:val="28"/>
          <w:szCs w:val="28"/>
        </w:rPr>
        <w:t>собливу увагу бажано</w:t>
      </w:r>
      <w:r w:rsidRPr="00AB7904">
        <w:rPr>
          <w:rFonts w:ascii="Times New Roman" w:hAnsi="Times New Roman"/>
          <w:sz w:val="28"/>
          <w:szCs w:val="28"/>
        </w:rPr>
        <w:t xml:space="preserve"> зосередити на</w:t>
      </w:r>
      <w:r>
        <w:rPr>
          <w:rFonts w:ascii="Times New Roman" w:hAnsi="Times New Roman"/>
          <w:sz w:val="28"/>
          <w:szCs w:val="28"/>
        </w:rPr>
        <w:t xml:space="preserve"> визначенні</w:t>
      </w:r>
      <w:r w:rsidRPr="00E00A5F">
        <w:rPr>
          <w:rFonts w:ascii="Times New Roman" w:hAnsi="Times New Roman"/>
          <w:sz w:val="28"/>
          <w:szCs w:val="28"/>
        </w:rPr>
        <w:t xml:space="preserve"> стр</w:t>
      </w:r>
      <w:r>
        <w:rPr>
          <w:rFonts w:ascii="Times New Roman" w:hAnsi="Times New Roman"/>
          <w:sz w:val="28"/>
          <w:szCs w:val="28"/>
        </w:rPr>
        <w:t xml:space="preserve">ахової послуги, її особливості. Потрібно </w:t>
      </w:r>
      <w:r w:rsidRPr="004F316A">
        <w:rPr>
          <w:rFonts w:ascii="Times New Roman" w:hAnsi="Times New Roman"/>
          <w:sz w:val="28"/>
          <w:szCs w:val="28"/>
        </w:rPr>
        <w:t>розглянути</w:t>
      </w:r>
      <w:r>
        <w:rPr>
          <w:rFonts w:ascii="Times New Roman" w:hAnsi="Times New Roman"/>
          <w:sz w:val="28"/>
          <w:szCs w:val="28"/>
        </w:rPr>
        <w:t xml:space="preserve"> такі поняття, як страховий інтерес, страховий ризик, с</w:t>
      </w:r>
      <w:r w:rsidRPr="00E00A5F">
        <w:rPr>
          <w:rFonts w:ascii="Times New Roman" w:hAnsi="Times New Roman"/>
          <w:sz w:val="28"/>
          <w:szCs w:val="28"/>
        </w:rPr>
        <w:t xml:space="preserve">траховий випадок. </w:t>
      </w:r>
    </w:p>
    <w:p w:rsidR="00144161" w:rsidRDefault="00144161" w:rsidP="00441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D0968">
        <w:rPr>
          <w:rFonts w:ascii="Times New Roman" w:hAnsi="Times New Roman"/>
          <w:sz w:val="28"/>
          <w:szCs w:val="28"/>
        </w:rPr>
        <w:t>Будь-яка послуга – це сукупність дій або результат діяльності  виробника, що за певну плату надається споживачеві для задоволення його певних потреб.</w:t>
      </w:r>
      <w:r>
        <w:rPr>
          <w:rFonts w:ascii="Times New Roman" w:hAnsi="Times New Roman"/>
          <w:sz w:val="28"/>
          <w:szCs w:val="28"/>
        </w:rPr>
        <w:t xml:space="preserve"> Вивчаючи тему, необхідно надати</w:t>
      </w:r>
      <w:r w:rsidRPr="005D0968">
        <w:rPr>
          <w:rFonts w:ascii="Times New Roman" w:hAnsi="Times New Roman"/>
          <w:sz w:val="24"/>
          <w:szCs w:val="24"/>
        </w:rPr>
        <w:t xml:space="preserve"> </w:t>
      </w:r>
      <w:r w:rsidRPr="005D0968">
        <w:rPr>
          <w:rFonts w:ascii="Times New Roman" w:hAnsi="Times New Roman"/>
          <w:sz w:val="28"/>
          <w:szCs w:val="28"/>
        </w:rPr>
        <w:t>характеристику суб'єктам страхування.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0A5F">
        <w:rPr>
          <w:rFonts w:ascii="Times New Roman" w:hAnsi="Times New Roman"/>
          <w:sz w:val="28"/>
          <w:szCs w:val="28"/>
        </w:rPr>
        <w:t xml:space="preserve">Учасники страхування: страховики й страхувальники, застрахована особа, вигодонабувач. </w:t>
      </w:r>
    </w:p>
    <w:p w:rsidR="00144161" w:rsidRPr="00E00A5F" w:rsidRDefault="00144161" w:rsidP="00441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9A7">
        <w:rPr>
          <w:rFonts w:ascii="Times New Roman" w:hAnsi="Times New Roman"/>
          <w:sz w:val="28"/>
          <w:szCs w:val="28"/>
        </w:rPr>
        <w:t>Окремо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9A7">
        <w:rPr>
          <w:rFonts w:ascii="Times New Roman" w:hAnsi="Times New Roman"/>
          <w:sz w:val="28"/>
          <w:szCs w:val="28"/>
        </w:rPr>
        <w:t>необхідно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9A7">
        <w:rPr>
          <w:rFonts w:ascii="Times New Roman" w:hAnsi="Times New Roman"/>
          <w:sz w:val="28"/>
          <w:szCs w:val="28"/>
        </w:rPr>
        <w:t>зупинитися</w:t>
      </w:r>
      <w:r>
        <w:rPr>
          <w:rFonts w:ascii="Times New Roman" w:hAnsi="Times New Roman"/>
          <w:sz w:val="28"/>
          <w:szCs w:val="28"/>
        </w:rPr>
        <w:t xml:space="preserve"> на механізмі  </w:t>
      </w:r>
      <w:r w:rsidRPr="00471A7F">
        <w:rPr>
          <w:rFonts w:ascii="Times New Roman" w:hAnsi="Times New Roman"/>
          <w:sz w:val="28"/>
          <w:szCs w:val="28"/>
        </w:rPr>
        <w:t>реалізації страхових послуг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F4229">
        <w:t xml:space="preserve"> </w:t>
      </w:r>
      <w:r w:rsidRPr="00595D80">
        <w:rPr>
          <w:rFonts w:ascii="Times New Roman" w:hAnsi="Times New Roman"/>
          <w:sz w:val="28"/>
          <w:szCs w:val="28"/>
        </w:rPr>
        <w:t>Слід звернути увагу на поняття</w:t>
      </w:r>
      <w:r w:rsidRPr="00E00A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00A5F">
        <w:rPr>
          <w:rFonts w:ascii="Times New Roman" w:hAnsi="Times New Roman"/>
          <w:sz w:val="28"/>
          <w:szCs w:val="28"/>
        </w:rPr>
        <w:t>трахова премія (стра</w:t>
      </w:r>
      <w:r>
        <w:rPr>
          <w:rFonts w:ascii="Times New Roman" w:hAnsi="Times New Roman"/>
          <w:sz w:val="28"/>
          <w:szCs w:val="28"/>
        </w:rPr>
        <w:t>ховий внесок, страховий платіж), с</w:t>
      </w:r>
      <w:r w:rsidRPr="00E00A5F">
        <w:rPr>
          <w:rFonts w:ascii="Times New Roman" w:hAnsi="Times New Roman"/>
          <w:sz w:val="28"/>
          <w:szCs w:val="28"/>
        </w:rPr>
        <w:t>трахова в</w:t>
      </w:r>
      <w:r>
        <w:rPr>
          <w:rFonts w:ascii="Times New Roman" w:hAnsi="Times New Roman"/>
          <w:sz w:val="28"/>
          <w:szCs w:val="28"/>
        </w:rPr>
        <w:t>иплата (страхове відшкодування), с</w:t>
      </w:r>
      <w:r w:rsidRPr="00E00A5F">
        <w:rPr>
          <w:rFonts w:ascii="Times New Roman" w:hAnsi="Times New Roman"/>
          <w:sz w:val="28"/>
          <w:szCs w:val="28"/>
        </w:rPr>
        <w:t xml:space="preserve">трахова сума. </w:t>
      </w:r>
    </w:p>
    <w:p w:rsidR="00144161" w:rsidRDefault="00144161" w:rsidP="00441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143FA">
        <w:rPr>
          <w:rFonts w:ascii="Times New Roman" w:hAnsi="Times New Roman"/>
          <w:sz w:val="28"/>
          <w:szCs w:val="28"/>
        </w:rPr>
        <w:t>Особливе місце в діяльності страхової компанії відводиться маркетингу - методу дослідження страхового ринку і впливу на нього з метою отримання компанією якомога більшого прибутку.</w:t>
      </w:r>
      <w:r w:rsidRPr="009F1791"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В цьому контексті слід</w:t>
      </w:r>
      <w:r>
        <w:rPr>
          <w:rFonts w:ascii="Times New Roman" w:hAnsi="Times New Roman"/>
          <w:sz w:val="28"/>
          <w:szCs w:val="28"/>
        </w:rPr>
        <w:t xml:space="preserve"> зупинитися на механізмі в</w:t>
      </w:r>
      <w:r w:rsidRPr="00E00A5F">
        <w:rPr>
          <w:rFonts w:ascii="Times New Roman" w:hAnsi="Times New Roman"/>
          <w:sz w:val="28"/>
          <w:szCs w:val="28"/>
        </w:rPr>
        <w:t>ивчення і формув</w:t>
      </w:r>
      <w:r>
        <w:rPr>
          <w:rFonts w:ascii="Times New Roman" w:hAnsi="Times New Roman"/>
          <w:sz w:val="28"/>
          <w:szCs w:val="28"/>
        </w:rPr>
        <w:t>ання попиту на страхові послуги; безпосередньому</w:t>
      </w:r>
      <w:r w:rsidRPr="00E00A5F">
        <w:rPr>
          <w:rFonts w:ascii="Times New Roman" w:hAnsi="Times New Roman"/>
          <w:sz w:val="28"/>
          <w:szCs w:val="28"/>
        </w:rPr>
        <w:t xml:space="preserve"> продаж</w:t>
      </w:r>
      <w:r>
        <w:rPr>
          <w:rFonts w:ascii="Times New Roman" w:hAnsi="Times New Roman"/>
          <w:sz w:val="28"/>
          <w:szCs w:val="28"/>
        </w:rPr>
        <w:t>у</w:t>
      </w:r>
      <w:r w:rsidRPr="00E00A5F">
        <w:rPr>
          <w:rFonts w:ascii="Times New Roman" w:hAnsi="Times New Roman"/>
          <w:sz w:val="28"/>
          <w:szCs w:val="28"/>
        </w:rPr>
        <w:t xml:space="preserve"> і продаж</w:t>
      </w:r>
      <w:r>
        <w:rPr>
          <w:rFonts w:ascii="Times New Roman" w:hAnsi="Times New Roman"/>
          <w:sz w:val="28"/>
          <w:szCs w:val="28"/>
        </w:rPr>
        <w:t>у</w:t>
      </w:r>
      <w:r w:rsidRPr="00E00A5F">
        <w:rPr>
          <w:rFonts w:ascii="Times New Roman" w:hAnsi="Times New Roman"/>
          <w:sz w:val="28"/>
          <w:szCs w:val="28"/>
        </w:rPr>
        <w:t xml:space="preserve"> через</w:t>
      </w:r>
      <w:r>
        <w:rPr>
          <w:rFonts w:ascii="Times New Roman" w:hAnsi="Times New Roman"/>
          <w:sz w:val="28"/>
          <w:szCs w:val="28"/>
        </w:rPr>
        <w:t xml:space="preserve"> посередників (</w:t>
      </w:r>
      <w:r w:rsidRPr="00E00A5F">
        <w:rPr>
          <w:rFonts w:ascii="Times New Roman" w:hAnsi="Times New Roman"/>
          <w:sz w:val="28"/>
          <w:szCs w:val="28"/>
        </w:rPr>
        <w:t>переваги і недоліки</w:t>
      </w:r>
      <w:r>
        <w:rPr>
          <w:rFonts w:ascii="Times New Roman" w:hAnsi="Times New Roman"/>
          <w:sz w:val="28"/>
          <w:szCs w:val="28"/>
        </w:rPr>
        <w:t>)</w:t>
      </w:r>
      <w:r w:rsidRPr="00E00A5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Також необхідно розглянути п</w:t>
      </w:r>
      <w:r w:rsidRPr="00E00A5F">
        <w:rPr>
          <w:rFonts w:ascii="Times New Roman" w:hAnsi="Times New Roman"/>
          <w:sz w:val="28"/>
          <w:szCs w:val="28"/>
        </w:rPr>
        <w:t xml:space="preserve">рава і обов’язки страхових посередників. </w:t>
      </w:r>
    </w:p>
    <w:p w:rsidR="00441379" w:rsidRDefault="00144161" w:rsidP="003E6A9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Література [1, 2, 3, 4, 5, 6].</w:t>
      </w:r>
    </w:p>
    <w:p w:rsidR="00144161" w:rsidRDefault="00144161" w:rsidP="00441379">
      <w:pPr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        </w:t>
      </w:r>
      <w:r w:rsidR="004413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Тема 2. </w:t>
      </w:r>
      <w:r w:rsidRPr="006E1768">
        <w:rPr>
          <w:rFonts w:ascii="Times New Roman" w:hAnsi="Times New Roman"/>
          <w:b/>
          <w:sz w:val="28"/>
          <w:szCs w:val="28"/>
        </w:rPr>
        <w:t>Страхова угода</w:t>
      </w:r>
    </w:p>
    <w:p w:rsidR="00144161" w:rsidRPr="00727432" w:rsidRDefault="00144161" w:rsidP="00441379">
      <w:pPr>
        <w:pStyle w:val="af"/>
        <w:spacing w:line="276" w:lineRule="auto"/>
      </w:pPr>
      <w:r w:rsidRPr="00727432">
        <w:t xml:space="preserve">Поняття </w:t>
      </w:r>
      <w:r>
        <w:t>«</w:t>
      </w:r>
      <w:r w:rsidRPr="00727432">
        <w:t>реалізація страхових послуг</w:t>
      </w:r>
      <w:r>
        <w:t>»</w:t>
      </w:r>
      <w:r w:rsidRPr="00727432">
        <w:t xml:space="preserve"> фахівці нерідко зводять до питань пошуку потенційних клієнтів і укладання з ними договорів страхування. В основу розуміння суті проблеми і поняття </w:t>
      </w:r>
      <w:r>
        <w:t>«</w:t>
      </w:r>
      <w:r w:rsidRPr="00727432">
        <w:t>реалізація страхових послуг</w:t>
      </w:r>
      <w:r>
        <w:t>»</w:t>
      </w:r>
      <w:r w:rsidRPr="00727432">
        <w:t xml:space="preserve"> покладено термін «страховий продукт» (послуга). Страховий продукт (послуга) </w:t>
      </w:r>
      <w:r w:rsidRPr="00727432">
        <w:rPr>
          <w:lang w:val="ru-RU"/>
        </w:rPr>
        <w:t>-</w:t>
      </w:r>
      <w:r w:rsidRPr="00727432">
        <w:t xml:space="preserve"> це комплекс цивільно-правових відносин</w:t>
      </w:r>
      <w:r>
        <w:t xml:space="preserve"> </w:t>
      </w:r>
      <w:r w:rsidRPr="00727432">
        <w:t>(дій) щодо захисту майнових інтере</w:t>
      </w:r>
      <w:r w:rsidRPr="00727432">
        <w:softHyphen/>
        <w:t>сів громадян та юридичних осіб у разі настання певних подій (стра</w:t>
      </w:r>
      <w:r w:rsidRPr="00727432">
        <w:softHyphen/>
        <w:t>хових випадків), визначених договором страхування або чинним зако</w:t>
      </w:r>
      <w:r w:rsidRPr="00727432">
        <w:softHyphen/>
        <w:t>нодавством.</w:t>
      </w:r>
    </w:p>
    <w:p w:rsidR="00144161" w:rsidRDefault="00144161" w:rsidP="00441379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F316A">
        <w:rPr>
          <w:rFonts w:ascii="Times New Roman" w:hAnsi="Times New Roman"/>
          <w:sz w:val="28"/>
          <w:szCs w:val="28"/>
        </w:rPr>
        <w:t>Вивчення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теми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слід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розпочати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з’ясування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основних елементів страхової угоди, п</w:t>
      </w:r>
      <w:r w:rsidRPr="006E1768">
        <w:rPr>
          <w:rFonts w:ascii="Times New Roman" w:hAnsi="Times New Roman"/>
          <w:sz w:val="28"/>
          <w:szCs w:val="28"/>
          <w:lang w:eastAsia="ru-RU"/>
        </w:rPr>
        <w:t>орядок укладання та ведення страхової угоди.</w:t>
      </w:r>
    </w:p>
    <w:p w:rsidR="00144161" w:rsidRPr="00ED729E" w:rsidRDefault="00144161" w:rsidP="00441379">
      <w:pPr>
        <w:pStyle w:val="af"/>
        <w:spacing w:line="276" w:lineRule="auto"/>
        <w:ind w:firstLine="0"/>
      </w:pPr>
      <w:r w:rsidRPr="00727432">
        <w:t xml:space="preserve">        </w:t>
      </w:r>
      <w:r w:rsidRPr="00ED729E">
        <w:t xml:space="preserve">Правове забезпечення страхування здійснюється шляхом прийняття актів законодавства та нормативних актів, що регулюють страхову діяльність як у цілому, так і за окремими її напрямками й питаннями. </w:t>
      </w:r>
      <w:r w:rsidRPr="004F316A">
        <w:t>В цьому контексті слід</w:t>
      </w:r>
      <w:r>
        <w:t xml:space="preserve"> зупинитися на питаннях: нормативно-правового регулювання страхових відносин, з</w:t>
      </w:r>
      <w:r w:rsidRPr="006E1768">
        <w:t>акон</w:t>
      </w:r>
      <w:r>
        <w:t>і про страхування,</w:t>
      </w:r>
      <w:r w:rsidRPr="006E1768">
        <w:t xml:space="preserve"> </w:t>
      </w:r>
      <w:r>
        <w:t>правила страхування, е</w:t>
      </w:r>
      <w:r w:rsidRPr="006E1768">
        <w:t>т</w:t>
      </w:r>
      <w:r>
        <w:t>апи проходження страхової угоди</w:t>
      </w:r>
      <w:r w:rsidRPr="006E1768">
        <w:t xml:space="preserve"> </w:t>
      </w:r>
      <w:r>
        <w:t>(</w:t>
      </w:r>
      <w:r w:rsidRPr="006E1768">
        <w:t>заява про с</w:t>
      </w:r>
      <w:r>
        <w:t>трахування, андеррайтінг, уклада</w:t>
      </w:r>
      <w:r w:rsidRPr="006E1768">
        <w:t>ння договору страхування, видача страхового полісу, врегулювання вимог страхувальників щодо відшкодування збитків</w:t>
      </w:r>
      <w:r>
        <w:t>)</w:t>
      </w:r>
      <w:r w:rsidRPr="006E1768">
        <w:t xml:space="preserve">. </w:t>
      </w:r>
    </w:p>
    <w:p w:rsidR="00144161" w:rsidRDefault="00144161" w:rsidP="0044137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Література [1, 2, 3, 4, 5, 6].</w:t>
      </w:r>
    </w:p>
    <w:p w:rsidR="00144161" w:rsidRPr="00651D69" w:rsidRDefault="00144161" w:rsidP="001441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4161" w:rsidRDefault="00144161" w:rsidP="0037328E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Pr="001F5528">
        <w:rPr>
          <w:rFonts w:ascii="Times New Roman" w:hAnsi="Times New Roman"/>
          <w:b/>
          <w:sz w:val="28"/>
          <w:szCs w:val="28"/>
        </w:rPr>
        <w:t>Страховий тариф, основи актуарних розрахунків</w:t>
      </w:r>
    </w:p>
    <w:p w:rsidR="00144161" w:rsidRDefault="00144161" w:rsidP="00373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19A7">
        <w:rPr>
          <w:rFonts w:ascii="Times New Roman" w:hAnsi="Times New Roman"/>
          <w:sz w:val="28"/>
          <w:szCs w:val="28"/>
        </w:rPr>
        <w:t>Вивчення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9A7">
        <w:rPr>
          <w:rFonts w:ascii="Times New Roman" w:hAnsi="Times New Roman"/>
          <w:sz w:val="28"/>
          <w:szCs w:val="28"/>
        </w:rPr>
        <w:t>теми</w:t>
      </w:r>
      <w:r>
        <w:rPr>
          <w:rFonts w:ascii="Times New Roman" w:hAnsi="Times New Roman"/>
          <w:sz w:val="28"/>
          <w:szCs w:val="28"/>
        </w:rPr>
        <w:t xml:space="preserve"> необхідно </w:t>
      </w:r>
      <w:r w:rsidRPr="00F719A7">
        <w:rPr>
          <w:rFonts w:ascii="Times New Roman" w:hAnsi="Times New Roman"/>
          <w:sz w:val="28"/>
          <w:szCs w:val="28"/>
        </w:rPr>
        <w:t>розпочати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9A7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9A7">
        <w:rPr>
          <w:rFonts w:ascii="Times New Roman" w:hAnsi="Times New Roman"/>
          <w:sz w:val="28"/>
          <w:szCs w:val="28"/>
        </w:rPr>
        <w:t>з’ясування</w:t>
      </w:r>
      <w:r>
        <w:rPr>
          <w:rFonts w:ascii="Times New Roman" w:hAnsi="Times New Roman"/>
          <w:sz w:val="28"/>
          <w:szCs w:val="28"/>
        </w:rPr>
        <w:t xml:space="preserve"> організаційної схеми </w:t>
      </w:r>
      <w:r w:rsidRPr="00E00A5F">
        <w:rPr>
          <w:rFonts w:ascii="Times New Roman" w:hAnsi="Times New Roman"/>
          <w:sz w:val="28"/>
          <w:szCs w:val="28"/>
        </w:rPr>
        <w:t>страхування</w:t>
      </w:r>
      <w:r>
        <w:rPr>
          <w:rFonts w:ascii="Times New Roman" w:hAnsi="Times New Roman"/>
          <w:sz w:val="28"/>
          <w:szCs w:val="28"/>
        </w:rPr>
        <w:t>.</w:t>
      </w:r>
      <w:r w:rsidRPr="00746124">
        <w:rPr>
          <w:rFonts w:ascii="Times New Roman" w:hAnsi="Times New Roman"/>
          <w:sz w:val="28"/>
          <w:szCs w:val="28"/>
        </w:rPr>
        <w:t xml:space="preserve"> </w:t>
      </w:r>
      <w:r w:rsidRPr="008E56E1">
        <w:rPr>
          <w:rFonts w:ascii="Times New Roman" w:hAnsi="Times New Roman"/>
          <w:sz w:val="28"/>
          <w:szCs w:val="28"/>
        </w:rPr>
        <w:t xml:space="preserve">Також </w:t>
      </w:r>
      <w:r>
        <w:rPr>
          <w:rFonts w:ascii="Times New Roman" w:hAnsi="Times New Roman"/>
          <w:sz w:val="28"/>
          <w:szCs w:val="28"/>
        </w:rPr>
        <w:t>потрібно визначити механізм кількісної оцінки страхового ризику.</w:t>
      </w:r>
    </w:p>
    <w:p w:rsidR="00144161" w:rsidRDefault="00144161" w:rsidP="00373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04863">
        <w:rPr>
          <w:rFonts w:ascii="Times New Roman" w:hAnsi="Times New Roman"/>
          <w:color w:val="000000"/>
          <w:sz w:val="28"/>
          <w:szCs w:val="28"/>
        </w:rPr>
        <w:t>Проведення актуарних розрахунків має важливе місце в роботі страхової компанії.</w:t>
      </w:r>
      <w:r w:rsidRPr="003F4229">
        <w:rPr>
          <w:rFonts w:ascii="Book Antiqua" w:hAnsi="Book Antiqua"/>
          <w:color w:val="000000"/>
          <w:sz w:val="28"/>
          <w:szCs w:val="28"/>
        </w:rPr>
        <w:t xml:space="preserve"> </w:t>
      </w:r>
      <w:r w:rsidRPr="00767357">
        <w:rPr>
          <w:rFonts w:ascii="Times New Roman" w:hAnsi="Times New Roman"/>
          <w:sz w:val="28"/>
          <w:szCs w:val="28"/>
        </w:rPr>
        <w:t>Особливу увагу</w:t>
      </w:r>
      <w:r>
        <w:rPr>
          <w:rFonts w:ascii="Times New Roman" w:hAnsi="Times New Roman"/>
          <w:sz w:val="28"/>
          <w:szCs w:val="28"/>
        </w:rPr>
        <w:t xml:space="preserve"> при вивченні теми</w:t>
      </w:r>
      <w:r w:rsidRPr="00767357">
        <w:rPr>
          <w:rFonts w:ascii="Times New Roman" w:hAnsi="Times New Roman"/>
          <w:sz w:val="28"/>
          <w:szCs w:val="28"/>
        </w:rPr>
        <w:t xml:space="preserve"> необх</w:t>
      </w:r>
      <w:r>
        <w:rPr>
          <w:rFonts w:ascii="Times New Roman" w:hAnsi="Times New Roman"/>
          <w:sz w:val="28"/>
          <w:szCs w:val="28"/>
        </w:rPr>
        <w:t xml:space="preserve">ідно зосередити на дослідженні </w:t>
      </w:r>
      <w:r w:rsidRPr="00767357">
        <w:rPr>
          <w:rFonts w:ascii="Times New Roman" w:hAnsi="Times New Roman"/>
          <w:sz w:val="28"/>
          <w:szCs w:val="28"/>
        </w:rPr>
        <w:t>теоретичних засад</w:t>
      </w:r>
      <w:r>
        <w:rPr>
          <w:rFonts w:ascii="Times New Roman" w:hAnsi="Times New Roman"/>
          <w:sz w:val="28"/>
          <w:szCs w:val="28"/>
        </w:rPr>
        <w:t xml:space="preserve"> основ актуарних розрахунків взагалі та за окремими видами страхування.  </w:t>
      </w:r>
    </w:p>
    <w:p w:rsidR="00144161" w:rsidRPr="00DD59AC" w:rsidRDefault="00144161" w:rsidP="00373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D59AC">
        <w:rPr>
          <w:rFonts w:ascii="Times New Roman" w:hAnsi="Times New Roman"/>
          <w:sz w:val="28"/>
          <w:szCs w:val="28"/>
        </w:rPr>
        <w:t>ктуарні розрахунки являють собою систему статистичних і економіко-математичних імовірнісних методів розрахунку тарифних ставок і визначення необхідних фінансових показників діяльності страховика. За їхньою допомогою визначаються розміри тарифних ставок, тобто вартість страхової послуги і частка участі кожного страхувальника у створенні спільного страхового фонду. Величина тарифу (страхової премії, що оплачується страхувальником) вимагає вимірювання ризику, що береться на страхування. У складі тарифу відбивається також середня сума витрат з обслуговування одного договору страхування.</w:t>
      </w:r>
    </w:p>
    <w:p w:rsidR="00144161" w:rsidRPr="001F5528" w:rsidRDefault="00144161" w:rsidP="003732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6735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7357">
        <w:rPr>
          <w:rFonts w:ascii="Times New Roman" w:hAnsi="Times New Roman"/>
          <w:sz w:val="28"/>
          <w:szCs w:val="28"/>
        </w:rPr>
        <w:t>рамках теми,  що вивчається,  слід</w:t>
      </w:r>
      <w:r>
        <w:rPr>
          <w:rFonts w:ascii="Times New Roman" w:hAnsi="Times New Roman"/>
          <w:sz w:val="28"/>
          <w:szCs w:val="28"/>
        </w:rPr>
        <w:t xml:space="preserve"> з’ясувати: м</w:t>
      </w:r>
      <w:r w:rsidRPr="00E00A5F">
        <w:rPr>
          <w:rFonts w:ascii="Times New Roman" w:hAnsi="Times New Roman"/>
          <w:sz w:val="28"/>
          <w:szCs w:val="28"/>
        </w:rPr>
        <w:t>атематич</w:t>
      </w:r>
      <w:r>
        <w:rPr>
          <w:rFonts w:ascii="Times New Roman" w:hAnsi="Times New Roman"/>
          <w:sz w:val="28"/>
          <w:szCs w:val="28"/>
        </w:rPr>
        <w:t xml:space="preserve">ні основи актуарних розрахунків, методику визначення страхових тарифів, склад і </w:t>
      </w:r>
      <w:r>
        <w:rPr>
          <w:rFonts w:ascii="Times New Roman" w:hAnsi="Times New Roman"/>
          <w:sz w:val="28"/>
          <w:szCs w:val="28"/>
        </w:rPr>
        <w:lastRenderedPageBreak/>
        <w:t>структуру</w:t>
      </w:r>
      <w:r w:rsidRPr="00E00A5F">
        <w:rPr>
          <w:rFonts w:ascii="Times New Roman" w:hAnsi="Times New Roman"/>
          <w:sz w:val="28"/>
          <w:szCs w:val="28"/>
        </w:rPr>
        <w:t xml:space="preserve"> тарифної ставки.</w:t>
      </w:r>
      <w:r w:rsidRPr="00AE05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Необхідно</w:t>
      </w:r>
      <w:r w:rsidRPr="008E56E1">
        <w:rPr>
          <w:rFonts w:ascii="Times New Roman" w:hAnsi="Times New Roman"/>
          <w:sz w:val="28"/>
          <w:szCs w:val="28"/>
        </w:rPr>
        <w:t xml:space="preserve"> зупинитися на дослідж</w:t>
      </w:r>
      <w:r>
        <w:rPr>
          <w:rFonts w:ascii="Times New Roman" w:hAnsi="Times New Roman"/>
          <w:sz w:val="28"/>
          <w:szCs w:val="28"/>
        </w:rPr>
        <w:t>енні розрахун</w:t>
      </w:r>
      <w:r w:rsidRPr="00E00A5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</w:t>
      </w:r>
      <w:r w:rsidRPr="00E00A5F">
        <w:rPr>
          <w:rFonts w:ascii="Times New Roman" w:hAnsi="Times New Roman"/>
          <w:sz w:val="28"/>
          <w:szCs w:val="28"/>
        </w:rPr>
        <w:t xml:space="preserve"> нетто і брутто ставки</w:t>
      </w:r>
      <w:r>
        <w:rPr>
          <w:rFonts w:ascii="Times New Roman" w:hAnsi="Times New Roman"/>
          <w:sz w:val="28"/>
          <w:szCs w:val="28"/>
        </w:rPr>
        <w:t>, а також страхових платежів, а також місці  страхової статистики в цих розрахунках</w:t>
      </w:r>
      <w:r w:rsidRPr="00E00A5F">
        <w:rPr>
          <w:rFonts w:ascii="Times New Roman" w:hAnsi="Times New Roman"/>
          <w:sz w:val="28"/>
          <w:szCs w:val="28"/>
        </w:rPr>
        <w:t>.</w:t>
      </w:r>
    </w:p>
    <w:p w:rsidR="00144161" w:rsidRDefault="00144161" w:rsidP="00373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Література [4, 7, 8, 14].</w:t>
      </w:r>
    </w:p>
    <w:p w:rsidR="00144161" w:rsidRPr="00E53C01" w:rsidRDefault="00144161" w:rsidP="00373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4161" w:rsidRDefault="00144161" w:rsidP="00852873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 w:rsidRPr="001F5528">
        <w:rPr>
          <w:rFonts w:ascii="Times New Roman" w:hAnsi="Times New Roman"/>
          <w:b/>
          <w:sz w:val="28"/>
          <w:szCs w:val="28"/>
        </w:rPr>
        <w:t>Особисте страхування</w:t>
      </w:r>
    </w:p>
    <w:p w:rsidR="00144161" w:rsidRPr="00412A8F" w:rsidRDefault="00144161" w:rsidP="0085287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Особисте страхування прово</w:t>
      </w:r>
      <w:r w:rsidRPr="00412A8F">
        <w:rPr>
          <w:rFonts w:ascii="Times New Roman" w:hAnsi="Times New Roman"/>
          <w:sz w:val="28"/>
          <w:szCs w:val="28"/>
        </w:rPr>
        <w:t>диться на випадок смерті страхувальника (застрахованого), тимчасової або постійної втрати ним працездатності (втрати здоров'я), дожиття страхувальника (застрахованого) до кінця строку дії договору страхування або до визначеної в договорі події. Особливістю цієї галузі є поєднання в її рамках усіх видів страхування, що пов'язані зі страховим захистом життя й здоров'я особи, а також додатковим пенсійним її забезпеченням.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Вивчення теми потрібно</w:t>
      </w:r>
      <w:r w:rsidRPr="00AB7904">
        <w:rPr>
          <w:rFonts w:ascii="Times New Roman" w:hAnsi="Times New Roman"/>
          <w:sz w:val="28"/>
          <w:szCs w:val="28"/>
        </w:rPr>
        <w:t xml:space="preserve"> розпочати із визначення</w:t>
      </w:r>
      <w:r>
        <w:rPr>
          <w:rFonts w:ascii="Times New Roman" w:hAnsi="Times New Roman"/>
          <w:sz w:val="28"/>
          <w:szCs w:val="28"/>
        </w:rPr>
        <w:t>,</w:t>
      </w:r>
      <w:r w:rsidRPr="00AB79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призначення та суттєвості</w:t>
      </w:r>
      <w:r w:rsidRPr="0029139F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>рахування від нещасних випадків. Ф</w:t>
      </w:r>
      <w:r w:rsidRPr="0029139F">
        <w:rPr>
          <w:rFonts w:ascii="Times New Roman" w:hAnsi="Times New Roman"/>
          <w:bCs/>
          <w:sz w:val="28"/>
          <w:szCs w:val="28"/>
        </w:rPr>
        <w:t>орми та види ст</w:t>
      </w:r>
      <w:r>
        <w:rPr>
          <w:rFonts w:ascii="Times New Roman" w:hAnsi="Times New Roman"/>
          <w:bCs/>
          <w:sz w:val="28"/>
          <w:szCs w:val="28"/>
        </w:rPr>
        <w:t>рахування від нещасних випадків, суб’єкти страхування, с</w:t>
      </w:r>
      <w:r w:rsidRPr="0029139F">
        <w:rPr>
          <w:rFonts w:ascii="Times New Roman" w:hAnsi="Times New Roman"/>
          <w:bCs/>
          <w:sz w:val="28"/>
          <w:szCs w:val="28"/>
        </w:rPr>
        <w:t xml:space="preserve">трахові ризики, страхові випадки. </w:t>
      </w:r>
      <w:r w:rsidRPr="00AB7904">
        <w:rPr>
          <w:rFonts w:ascii="Times New Roman" w:hAnsi="Times New Roman"/>
          <w:sz w:val="28"/>
          <w:szCs w:val="28"/>
        </w:rPr>
        <w:t xml:space="preserve">Слід зупинитися </w:t>
      </w:r>
      <w:r>
        <w:rPr>
          <w:rFonts w:ascii="Times New Roman" w:hAnsi="Times New Roman"/>
          <w:sz w:val="28"/>
          <w:szCs w:val="28"/>
        </w:rPr>
        <w:t xml:space="preserve">на поняттях </w:t>
      </w:r>
      <w:r>
        <w:rPr>
          <w:rFonts w:ascii="Times New Roman" w:hAnsi="Times New Roman"/>
          <w:bCs/>
          <w:sz w:val="28"/>
          <w:szCs w:val="28"/>
        </w:rPr>
        <w:t>обсяг страхової відповідальності, страхова сума, страхова виплата,</w:t>
      </w:r>
      <w:r w:rsidRPr="002913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</w:t>
      </w:r>
      <w:r w:rsidRPr="0029139F">
        <w:rPr>
          <w:rFonts w:ascii="Times New Roman" w:hAnsi="Times New Roman"/>
          <w:bCs/>
          <w:sz w:val="28"/>
          <w:szCs w:val="28"/>
        </w:rPr>
        <w:t>тра</w:t>
      </w:r>
      <w:r>
        <w:rPr>
          <w:rFonts w:ascii="Times New Roman" w:hAnsi="Times New Roman"/>
          <w:bCs/>
          <w:sz w:val="28"/>
          <w:szCs w:val="28"/>
        </w:rPr>
        <w:t>хова премія і порядок її сплати,</w:t>
      </w:r>
      <w:r w:rsidRPr="00453332"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9139F">
        <w:rPr>
          <w:rFonts w:ascii="Times New Roman" w:hAnsi="Times New Roman"/>
          <w:bCs/>
          <w:sz w:val="28"/>
          <w:szCs w:val="28"/>
        </w:rPr>
        <w:t>ідмова у виплаті страхової суми.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7904">
        <w:rPr>
          <w:rFonts w:ascii="Times New Roman" w:hAnsi="Times New Roman"/>
          <w:sz w:val="28"/>
          <w:szCs w:val="28"/>
        </w:rPr>
        <w:t xml:space="preserve">Необхідно розглянути </w:t>
      </w:r>
      <w:r>
        <w:rPr>
          <w:rFonts w:ascii="Times New Roman" w:hAnsi="Times New Roman"/>
          <w:bCs/>
          <w:sz w:val="28"/>
          <w:szCs w:val="28"/>
        </w:rPr>
        <w:t>обов’язкові види</w:t>
      </w:r>
      <w:r w:rsidRPr="0029139F">
        <w:rPr>
          <w:rFonts w:ascii="Times New Roman" w:hAnsi="Times New Roman"/>
          <w:bCs/>
          <w:sz w:val="28"/>
          <w:szCs w:val="28"/>
        </w:rPr>
        <w:t xml:space="preserve"> страхування від нещасних випадків.</w:t>
      </w:r>
    </w:p>
    <w:p w:rsidR="00144161" w:rsidRPr="00A22DFC" w:rsidRDefault="00144161" w:rsidP="00852873">
      <w:pPr>
        <w:pStyle w:val="af"/>
        <w:spacing w:line="276" w:lineRule="auto"/>
        <w:ind w:firstLine="0"/>
      </w:pPr>
      <w:r w:rsidRPr="00AE0910">
        <w:t xml:space="preserve">           </w:t>
      </w:r>
      <w:r w:rsidRPr="008E56E1">
        <w:t>В</w:t>
      </w:r>
      <w:r>
        <w:t xml:space="preserve"> </w:t>
      </w:r>
      <w:r w:rsidRPr="008E56E1">
        <w:t>рамках</w:t>
      </w:r>
      <w:r>
        <w:t xml:space="preserve"> досліджуваної теми бажано звернути уваги на медичне страхування. Медичне страхування -</w:t>
      </w:r>
      <w:r w:rsidRPr="003F4229">
        <w:t xml:space="preserve"> специфічна само</w:t>
      </w:r>
      <w:r w:rsidRPr="003F4229">
        <w:softHyphen/>
        <w:t>стійна підгалузь особистого страхування, яка має свої характерні осо</w:t>
      </w:r>
      <w:r w:rsidRPr="003F4229">
        <w:softHyphen/>
        <w:t>бливості і об'єднує всі види страхування, пов'язані з відшкодуванням витрат страхувальника у зв'язку із захворюванням і необхідністю лікування.</w:t>
      </w:r>
    </w:p>
    <w:p w:rsidR="00144161" w:rsidRPr="00A22DFC" w:rsidRDefault="00144161" w:rsidP="00852873">
      <w:pPr>
        <w:pStyle w:val="af"/>
        <w:spacing w:line="276" w:lineRule="auto"/>
      </w:pPr>
      <w:r w:rsidRPr="003F4229">
        <w:t xml:space="preserve">Медичне страхування виникло і почало розвиватися в нашій країні </w:t>
      </w:r>
      <w:r>
        <w:t>порівняно недавно, хоча країни З</w:t>
      </w:r>
      <w:r w:rsidRPr="003F4229">
        <w:t>аходу мають уже досить великий досвід у цій справі. За радянських часів потреби в медичному страхуванні начебто й не було, оскільки медична допомога надавалася на безоплатній основі. З переходом до ринкових відносин ситуація змінилася. Висока вартість кваліфікованої медичної допомоги зумовила інтерес населення до медичного страхування, що сприяло його розвитку.</w:t>
      </w:r>
      <w:r>
        <w:t xml:space="preserve"> </w:t>
      </w:r>
      <w:r w:rsidRPr="00A22DFC">
        <w:t>Особливістю цієї підгалузі є наявність тут як довгострокових, так і короткострокових видів страхування.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E56E1">
        <w:rPr>
          <w:rFonts w:ascii="Times New Roman" w:hAnsi="Times New Roman"/>
          <w:sz w:val="28"/>
          <w:szCs w:val="28"/>
        </w:rPr>
        <w:t>Потріб</w:t>
      </w:r>
      <w:r>
        <w:rPr>
          <w:rFonts w:ascii="Times New Roman" w:hAnsi="Times New Roman"/>
          <w:sz w:val="28"/>
          <w:szCs w:val="28"/>
        </w:rPr>
        <w:t xml:space="preserve">но з’ясувати такі питання стосовно даного виду страхування: 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ф</w:t>
      </w:r>
      <w:r w:rsidRPr="0029139F">
        <w:rPr>
          <w:rFonts w:ascii="Times New Roman" w:hAnsi="Times New Roman"/>
          <w:bCs/>
          <w:sz w:val="28"/>
          <w:szCs w:val="28"/>
        </w:rPr>
        <w:t>орм</w:t>
      </w:r>
      <w:r>
        <w:rPr>
          <w:rFonts w:ascii="Times New Roman" w:hAnsi="Times New Roman"/>
          <w:bCs/>
          <w:sz w:val="28"/>
          <w:szCs w:val="28"/>
        </w:rPr>
        <w:t xml:space="preserve">и та види медичного страхування; 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страхування здоров'</w:t>
      </w:r>
      <w:r w:rsidRPr="0029139F">
        <w:rPr>
          <w:rFonts w:ascii="Times New Roman" w:hAnsi="Times New Roman"/>
          <w:bCs/>
          <w:sz w:val="28"/>
          <w:szCs w:val="28"/>
        </w:rPr>
        <w:t>я на випадок хвороби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</w:t>
      </w:r>
      <w:r w:rsidRPr="0029139F">
        <w:rPr>
          <w:rFonts w:ascii="Times New Roman" w:hAnsi="Times New Roman"/>
          <w:bCs/>
          <w:sz w:val="28"/>
          <w:szCs w:val="28"/>
        </w:rPr>
        <w:t>бсяг відповідальності</w:t>
      </w:r>
      <w:r>
        <w:rPr>
          <w:rFonts w:ascii="Times New Roman" w:hAnsi="Times New Roman"/>
          <w:bCs/>
          <w:sz w:val="28"/>
          <w:szCs w:val="28"/>
        </w:rPr>
        <w:t xml:space="preserve"> страховика;</w:t>
      </w:r>
      <w:r w:rsidRPr="0029139F">
        <w:rPr>
          <w:rFonts w:ascii="Times New Roman" w:hAnsi="Times New Roman"/>
          <w:bCs/>
          <w:sz w:val="28"/>
          <w:szCs w:val="28"/>
        </w:rPr>
        <w:t xml:space="preserve"> 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страхування медичних витрат;</w:t>
      </w:r>
      <w:r w:rsidRPr="0029139F">
        <w:rPr>
          <w:rFonts w:ascii="Times New Roman" w:hAnsi="Times New Roman"/>
          <w:bCs/>
          <w:sz w:val="28"/>
          <w:szCs w:val="28"/>
        </w:rPr>
        <w:t xml:space="preserve"> </w:t>
      </w:r>
    </w:p>
    <w:p w:rsidR="00144161" w:rsidRDefault="003F720C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144161">
        <w:rPr>
          <w:rFonts w:ascii="Times New Roman" w:hAnsi="Times New Roman"/>
          <w:bCs/>
          <w:sz w:val="28"/>
          <w:szCs w:val="28"/>
        </w:rPr>
        <w:t>- в</w:t>
      </w:r>
      <w:r w:rsidR="00144161" w:rsidRPr="0029139F">
        <w:rPr>
          <w:rFonts w:ascii="Times New Roman" w:hAnsi="Times New Roman"/>
          <w:bCs/>
          <w:sz w:val="28"/>
          <w:szCs w:val="28"/>
        </w:rPr>
        <w:t>заємодія с</w:t>
      </w:r>
      <w:r w:rsidR="00144161">
        <w:rPr>
          <w:rFonts w:ascii="Times New Roman" w:hAnsi="Times New Roman"/>
          <w:bCs/>
          <w:sz w:val="28"/>
          <w:szCs w:val="28"/>
        </w:rPr>
        <w:t>траховика з медичними закладами;</w:t>
      </w:r>
    </w:p>
    <w:p w:rsidR="00144161" w:rsidRDefault="003F720C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144161">
        <w:rPr>
          <w:rFonts w:ascii="Times New Roman" w:hAnsi="Times New Roman"/>
          <w:bCs/>
          <w:sz w:val="28"/>
          <w:szCs w:val="28"/>
        </w:rPr>
        <w:t>- м</w:t>
      </w:r>
      <w:r w:rsidR="00144161" w:rsidRPr="0029139F">
        <w:rPr>
          <w:rFonts w:ascii="Times New Roman" w:hAnsi="Times New Roman"/>
          <w:bCs/>
          <w:sz w:val="28"/>
          <w:szCs w:val="28"/>
        </w:rPr>
        <w:t>едичне страхування громадян, які виїздять за кордон.</w:t>
      </w:r>
    </w:p>
    <w:p w:rsidR="00144161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913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Особливо приділити увагу виду страхування яка а</w:t>
      </w:r>
      <w:r w:rsidRPr="0029139F">
        <w:rPr>
          <w:rFonts w:ascii="Times New Roman" w:hAnsi="Times New Roman"/>
          <w:bCs/>
          <w:sz w:val="28"/>
          <w:szCs w:val="28"/>
        </w:rPr>
        <w:t xml:space="preserve">сістанс. </w:t>
      </w:r>
    </w:p>
    <w:p w:rsidR="00144161" w:rsidRPr="00670760" w:rsidRDefault="00144161" w:rsidP="00852873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670760">
        <w:rPr>
          <w:rFonts w:ascii="Times New Roman" w:hAnsi="Times New Roman"/>
          <w:snapToGrid w:val="0"/>
          <w:sz w:val="28"/>
          <w:szCs w:val="28"/>
        </w:rPr>
        <w:t>Третя пі</w:t>
      </w:r>
      <w:r w:rsidR="000A48AF">
        <w:rPr>
          <w:rFonts w:ascii="Times New Roman" w:hAnsi="Times New Roman"/>
          <w:snapToGrid w:val="0"/>
          <w:sz w:val="28"/>
          <w:szCs w:val="28"/>
        </w:rPr>
        <w:t xml:space="preserve">дгалузь особистого страхування </w:t>
      </w:r>
      <w:r w:rsidR="000A48AF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670760">
        <w:rPr>
          <w:rFonts w:ascii="Times New Roman" w:hAnsi="Times New Roman"/>
          <w:snapToGrid w:val="0"/>
          <w:sz w:val="28"/>
          <w:szCs w:val="28"/>
        </w:rPr>
        <w:t xml:space="preserve"> страхування життя.</w:t>
      </w:r>
    </w:p>
    <w:p w:rsidR="00144161" w:rsidRPr="00067BDD" w:rsidRDefault="003F720C" w:rsidP="003F720C">
      <w:pPr>
        <w:pStyle w:val="af"/>
        <w:spacing w:line="276" w:lineRule="auto"/>
        <w:ind w:firstLine="0"/>
        <w:rPr>
          <w:snapToGrid w:val="0"/>
        </w:rPr>
      </w:pPr>
      <w:r>
        <w:t xml:space="preserve">         </w:t>
      </w:r>
      <w:r w:rsidR="00144161">
        <w:t xml:space="preserve">При завершенні </w:t>
      </w:r>
      <w:r w:rsidR="00144161" w:rsidRPr="004F316A">
        <w:t>теми</w:t>
      </w:r>
      <w:r w:rsidR="00144161">
        <w:t xml:space="preserve"> </w:t>
      </w:r>
      <w:r w:rsidR="00144161" w:rsidRPr="004F316A">
        <w:t>увагу</w:t>
      </w:r>
      <w:r w:rsidR="00144161">
        <w:t xml:space="preserve"> слід </w:t>
      </w:r>
      <w:r w:rsidR="00144161" w:rsidRPr="004F316A">
        <w:t>звернути</w:t>
      </w:r>
      <w:r w:rsidR="00144161">
        <w:t xml:space="preserve"> </w:t>
      </w:r>
      <w:r w:rsidR="00144161" w:rsidRPr="004F316A">
        <w:t>на</w:t>
      </w:r>
      <w:r w:rsidR="00144161">
        <w:t xml:space="preserve"> д</w:t>
      </w:r>
      <w:r w:rsidR="00144161" w:rsidRPr="0029139F">
        <w:t>овгострокове накопичувальне страхування життя в системі фінансових послуг.</w:t>
      </w:r>
      <w:r w:rsidR="00144161">
        <w:t xml:space="preserve"> </w:t>
      </w:r>
      <w:r w:rsidR="00144161" w:rsidRPr="00AB7904">
        <w:t>Необхідно розглянути</w:t>
      </w:r>
      <w:r w:rsidR="00144161" w:rsidRPr="0029139F">
        <w:t xml:space="preserve"> </w:t>
      </w:r>
      <w:r w:rsidR="00144161">
        <w:t>о</w:t>
      </w:r>
      <w:r w:rsidR="00144161" w:rsidRPr="0029139F">
        <w:t>сновні види страхування життя: страхування на дожиття; страхування на випадок смерті; змішане страхування; ренти та пенсій.</w:t>
      </w:r>
      <w:r w:rsidR="00144161" w:rsidRPr="001F5528">
        <w:t xml:space="preserve"> </w:t>
      </w:r>
    </w:p>
    <w:p w:rsidR="00731C3A" w:rsidRDefault="00144161" w:rsidP="00731C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Лі</w:t>
      </w:r>
      <w:r w:rsidR="00731C3A">
        <w:rPr>
          <w:rFonts w:ascii="Times New Roman" w:hAnsi="Times New Roman"/>
          <w:sz w:val="28"/>
          <w:szCs w:val="28"/>
        </w:rPr>
        <w:t>тература [1, 2, 3, 4, 5, 6, 9].</w:t>
      </w:r>
    </w:p>
    <w:p w:rsidR="00731C3A" w:rsidRPr="00731C3A" w:rsidRDefault="00731C3A" w:rsidP="00731C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44161" w:rsidRDefault="000A48AF" w:rsidP="008A090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44161"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 w:rsidR="00144161" w:rsidRPr="001E6CF1">
        <w:rPr>
          <w:rFonts w:ascii="Times New Roman" w:hAnsi="Times New Roman"/>
          <w:b/>
          <w:sz w:val="28"/>
          <w:szCs w:val="28"/>
        </w:rPr>
        <w:t>Майнове страхування</w:t>
      </w:r>
    </w:p>
    <w:p w:rsidR="00144161" w:rsidRDefault="00144161" w:rsidP="005062E8">
      <w:pPr>
        <w:pStyle w:val="af"/>
        <w:spacing w:line="276" w:lineRule="auto"/>
        <w:ind w:firstLine="0"/>
      </w:pPr>
      <w:r>
        <w:rPr>
          <w:lang w:val="ru-RU"/>
        </w:rPr>
        <w:t xml:space="preserve">         </w:t>
      </w:r>
      <w:r w:rsidRPr="003F4229">
        <w:t>Найдавнішою і традиційно розвиненою галуззю страхування є</w:t>
      </w:r>
      <w:r w:rsidRPr="003F4229">
        <w:rPr>
          <w:b/>
        </w:rPr>
        <w:t xml:space="preserve"> </w:t>
      </w:r>
      <w:r w:rsidRPr="000F3A32">
        <w:t xml:space="preserve">майнове </w:t>
      </w:r>
      <w:r w:rsidRPr="003F4229">
        <w:t>страхування. Його економічне призначення полягає в компенсації шкоди, заподіяної страхувальнику внаслідок страхового випадку із застрахованим майном. Йдеться як про матеріальні, так і про фінансові збитки.</w:t>
      </w:r>
    </w:p>
    <w:p w:rsidR="00144161" w:rsidRDefault="00144161" w:rsidP="005062E8">
      <w:pPr>
        <w:pStyle w:val="af"/>
        <w:spacing w:line="276" w:lineRule="auto"/>
      </w:pPr>
      <w:r w:rsidRPr="004F316A">
        <w:t>Вивчення</w:t>
      </w:r>
      <w:r>
        <w:t xml:space="preserve"> </w:t>
      </w:r>
      <w:r w:rsidRPr="004F316A">
        <w:t>теми</w:t>
      </w:r>
      <w:r>
        <w:t xml:space="preserve"> </w:t>
      </w:r>
      <w:r w:rsidRPr="004F316A">
        <w:t>слід</w:t>
      </w:r>
      <w:r>
        <w:t xml:space="preserve"> </w:t>
      </w:r>
      <w:r w:rsidRPr="004F316A">
        <w:t>розпочати</w:t>
      </w:r>
      <w:r>
        <w:t xml:space="preserve"> </w:t>
      </w:r>
      <w:r w:rsidRPr="004F316A">
        <w:t>із</w:t>
      </w:r>
      <w:r>
        <w:t xml:space="preserve"> </w:t>
      </w:r>
      <w:r w:rsidRPr="004F316A">
        <w:t>з’ясування</w:t>
      </w:r>
      <w:r>
        <w:t xml:space="preserve"> необхідності</w:t>
      </w:r>
      <w:r w:rsidRPr="002A6103">
        <w:t xml:space="preserve"> і значення страхового захисту майна</w:t>
      </w:r>
      <w:r>
        <w:t>.</w:t>
      </w:r>
      <w:r w:rsidRPr="000F3A32">
        <w:t xml:space="preserve"> </w:t>
      </w:r>
      <w:r>
        <w:t xml:space="preserve">Також необхідно </w:t>
      </w:r>
      <w:r w:rsidRPr="008E56E1">
        <w:t>з’ясува</w:t>
      </w:r>
      <w:r>
        <w:t>ти: класифікацію майнових ризиків, в</w:t>
      </w:r>
      <w:r w:rsidRPr="002A6103">
        <w:t>иди та форми майнового стра</w:t>
      </w:r>
      <w:r>
        <w:t>хування підприємств та громадян, у</w:t>
      </w:r>
      <w:r w:rsidRPr="002A6103">
        <w:t>мови страхування.</w:t>
      </w:r>
    </w:p>
    <w:p w:rsidR="00144161" w:rsidRDefault="00144161" w:rsidP="005062E8">
      <w:pPr>
        <w:pStyle w:val="af"/>
        <w:spacing w:line="276" w:lineRule="auto"/>
      </w:pPr>
      <w:r w:rsidRPr="008E56E1">
        <w:t>В</w:t>
      </w:r>
      <w:r>
        <w:t xml:space="preserve"> </w:t>
      </w:r>
      <w:r w:rsidRPr="008E56E1">
        <w:t>рамках</w:t>
      </w:r>
      <w:r>
        <w:t xml:space="preserve"> </w:t>
      </w:r>
      <w:r w:rsidRPr="008E56E1">
        <w:t>дослідження</w:t>
      </w:r>
      <w:r w:rsidRPr="00344ADD">
        <w:t xml:space="preserve"> </w:t>
      </w:r>
      <w:r>
        <w:t>о</w:t>
      </w:r>
      <w:r w:rsidRPr="008E56E1">
        <w:t>собливу</w:t>
      </w:r>
      <w:r>
        <w:t xml:space="preserve"> </w:t>
      </w:r>
      <w:r w:rsidRPr="008E56E1">
        <w:t>увагу</w:t>
      </w:r>
      <w:r>
        <w:t xml:space="preserve"> бажано звернути </w:t>
      </w:r>
      <w:r w:rsidRPr="008E56E1">
        <w:t>на</w:t>
      </w:r>
      <w:r>
        <w:t xml:space="preserve"> види страхування, такі як: с</w:t>
      </w:r>
      <w:r w:rsidRPr="002A6103">
        <w:t xml:space="preserve">трахування від </w:t>
      </w:r>
      <w:r>
        <w:t>в</w:t>
      </w:r>
      <w:r w:rsidRPr="002A6103">
        <w:t>огню та інших небе</w:t>
      </w:r>
      <w:r>
        <w:t>зпек, с</w:t>
      </w:r>
      <w:r w:rsidRPr="002A6103">
        <w:t>трахування від перерв у виробництві внаслідок</w:t>
      </w:r>
      <w:r>
        <w:t xml:space="preserve"> знищення або пошкодження майна,</w:t>
      </w:r>
      <w:r w:rsidRPr="00755016">
        <w:t xml:space="preserve"> </w:t>
      </w:r>
      <w:r>
        <w:t>страхування технічних ризиків (н</w:t>
      </w:r>
      <w:r w:rsidRPr="002A6103">
        <w:t>еобхідність і значення</w:t>
      </w:r>
      <w:r>
        <w:t>),</w:t>
      </w:r>
      <w:r w:rsidRPr="00755016">
        <w:t xml:space="preserve"> </w:t>
      </w:r>
      <w:r>
        <w:t>автотранспортне страхування, морське страхування, а</w:t>
      </w:r>
      <w:r w:rsidRPr="002A6103">
        <w:t>віаційне страхування.</w:t>
      </w:r>
    </w:p>
    <w:p w:rsidR="00144161" w:rsidRDefault="00144161" w:rsidP="005062E8">
      <w:pPr>
        <w:pStyle w:val="af"/>
        <w:spacing w:line="276" w:lineRule="auto"/>
      </w:pPr>
      <w:r w:rsidRPr="008E56E1">
        <w:t>Потріб</w:t>
      </w:r>
      <w:r>
        <w:t>но з’ясувати:</w:t>
      </w:r>
      <w:r w:rsidRPr="003248BF">
        <w:t xml:space="preserve"> </w:t>
      </w:r>
      <w:r>
        <w:t>н</w:t>
      </w:r>
      <w:r w:rsidRPr="002A6103">
        <w:t xml:space="preserve">еобхідність та </w:t>
      </w:r>
      <w:r>
        <w:t>особливості страхування, об’єкти страхування, страхові події, страхові ризики, умови страхування.</w:t>
      </w:r>
    </w:p>
    <w:p w:rsidR="00144161" w:rsidRDefault="00144161" w:rsidP="005062E8">
      <w:pPr>
        <w:pStyle w:val="af"/>
        <w:spacing w:line="276" w:lineRule="auto"/>
      </w:pPr>
      <w:r>
        <w:t xml:space="preserve"> При завершенні </w:t>
      </w:r>
      <w:r w:rsidRPr="004F316A">
        <w:t>теми</w:t>
      </w:r>
      <w:r>
        <w:t xml:space="preserve"> </w:t>
      </w:r>
      <w:r w:rsidRPr="004F316A">
        <w:t>увагу</w:t>
      </w:r>
      <w:r>
        <w:t xml:space="preserve"> слід </w:t>
      </w:r>
      <w:r w:rsidRPr="004F316A">
        <w:t>звернути</w:t>
      </w:r>
      <w:r>
        <w:t xml:space="preserve"> </w:t>
      </w:r>
      <w:r w:rsidRPr="004F316A">
        <w:t>на</w:t>
      </w:r>
      <w:r>
        <w:t xml:space="preserve"> н</w:t>
      </w:r>
      <w:r w:rsidRPr="00BB70A4">
        <w:t xml:space="preserve">еобхідність і значення страхування у </w:t>
      </w:r>
      <w:r>
        <w:t>фінансової сфері. Характеристику</w:t>
      </w:r>
      <w:r w:rsidRPr="00BB70A4">
        <w:t xml:space="preserve"> основних організац</w:t>
      </w:r>
      <w:r>
        <w:t>ійних форм страхування  та  с</w:t>
      </w:r>
      <w:r w:rsidRPr="00BB70A4">
        <w:t>трахові події</w:t>
      </w:r>
      <w:r>
        <w:t>:</w:t>
      </w:r>
    </w:p>
    <w:p w:rsidR="00144161" w:rsidRDefault="00144161" w:rsidP="005062E8">
      <w:pPr>
        <w:pStyle w:val="af"/>
        <w:spacing w:line="276" w:lineRule="auto"/>
      </w:pPr>
      <w:r w:rsidRPr="000F71B4">
        <w:t>-</w:t>
      </w:r>
      <w:r>
        <w:t xml:space="preserve">  с</w:t>
      </w:r>
      <w:r w:rsidRPr="00BB70A4">
        <w:t>трахування відповідальності пози</w:t>
      </w:r>
      <w:r>
        <w:t>чальника за непогашення кредиту;</w:t>
      </w:r>
      <w:r w:rsidRPr="00BB70A4">
        <w:t xml:space="preserve"> </w:t>
      </w:r>
      <w:r>
        <w:t xml:space="preserve">      </w:t>
      </w:r>
    </w:p>
    <w:p w:rsidR="00144161" w:rsidRDefault="00144161" w:rsidP="005062E8">
      <w:pPr>
        <w:pStyle w:val="af"/>
        <w:spacing w:line="276" w:lineRule="auto"/>
      </w:pPr>
      <w:r>
        <w:t>- с</w:t>
      </w:r>
      <w:r w:rsidRPr="00BB70A4">
        <w:t>трахування матеріальних цінно</w:t>
      </w:r>
      <w:r>
        <w:t>стей, що передаються в заставу;</w:t>
      </w:r>
      <w:r w:rsidRPr="00BB70A4">
        <w:t xml:space="preserve"> </w:t>
      </w:r>
    </w:p>
    <w:p w:rsidR="00144161" w:rsidRDefault="00144161" w:rsidP="005062E8">
      <w:pPr>
        <w:pStyle w:val="af"/>
        <w:spacing w:line="276" w:lineRule="auto"/>
      </w:pPr>
      <w:r>
        <w:t>- страхування споживчих кредитів;</w:t>
      </w:r>
      <w:r w:rsidRPr="00BB70A4">
        <w:t xml:space="preserve"> </w:t>
      </w:r>
    </w:p>
    <w:p w:rsidR="00144161" w:rsidRDefault="00144161" w:rsidP="005062E8">
      <w:pPr>
        <w:pStyle w:val="af"/>
        <w:spacing w:line="276" w:lineRule="auto"/>
      </w:pPr>
      <w:r>
        <w:t>- страхування інвестицій.;</w:t>
      </w:r>
      <w:r w:rsidRPr="00BB70A4">
        <w:t xml:space="preserve"> </w:t>
      </w:r>
    </w:p>
    <w:p w:rsidR="00144161" w:rsidRPr="002A6103" w:rsidRDefault="00144161" w:rsidP="005062E8">
      <w:pPr>
        <w:pStyle w:val="af"/>
        <w:spacing w:line="276" w:lineRule="auto"/>
      </w:pPr>
      <w:r>
        <w:t>- с</w:t>
      </w:r>
      <w:r w:rsidRPr="00BB70A4">
        <w:t xml:space="preserve">трахування валютних ризиків. </w:t>
      </w:r>
    </w:p>
    <w:p w:rsidR="00144161" w:rsidRDefault="005062E8" w:rsidP="00506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44161">
        <w:rPr>
          <w:rFonts w:ascii="Times New Roman" w:hAnsi="Times New Roman"/>
          <w:sz w:val="28"/>
          <w:szCs w:val="28"/>
        </w:rPr>
        <w:t>Література [1, 2, 3, 4, 5, 6, 1</w:t>
      </w:r>
      <w:r w:rsidR="009C68F3">
        <w:rPr>
          <w:rFonts w:ascii="Times New Roman" w:hAnsi="Times New Roman"/>
          <w:sz w:val="28"/>
          <w:szCs w:val="28"/>
          <w:lang w:val="ru-RU"/>
        </w:rPr>
        <w:t>5</w:t>
      </w:r>
      <w:bookmarkStart w:id="1" w:name="_GoBack"/>
      <w:bookmarkEnd w:id="1"/>
      <w:r w:rsidR="00144161">
        <w:rPr>
          <w:rFonts w:ascii="Times New Roman" w:hAnsi="Times New Roman"/>
          <w:sz w:val="28"/>
          <w:szCs w:val="28"/>
        </w:rPr>
        <w:t>].</w:t>
      </w:r>
    </w:p>
    <w:p w:rsidR="008A090E" w:rsidRDefault="008A090E" w:rsidP="00506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90E" w:rsidRDefault="008A090E" w:rsidP="005062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4161" w:rsidRDefault="00144161" w:rsidP="008A09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44161" w:rsidRPr="008A090E" w:rsidRDefault="00144161" w:rsidP="008A090E">
      <w:pPr>
        <w:pStyle w:val="23"/>
        <w:rPr>
          <w:rFonts w:ascii="Times New Roman" w:hAnsi="Times New Roman" w:cs="Times New Roman"/>
          <w:b/>
          <w:sz w:val="28"/>
          <w:szCs w:val="28"/>
        </w:rPr>
      </w:pPr>
      <w:r w:rsidRPr="008A090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Тема 6. </w:t>
      </w:r>
      <w:r w:rsidRPr="008A090E">
        <w:rPr>
          <w:rFonts w:ascii="Times New Roman" w:hAnsi="Times New Roman" w:cs="Times New Roman"/>
          <w:b/>
          <w:sz w:val="28"/>
          <w:szCs w:val="28"/>
        </w:rPr>
        <w:t>Страхування відповідальності перед третіми особами</w:t>
      </w:r>
    </w:p>
    <w:p w:rsidR="00144161" w:rsidRPr="00853090" w:rsidRDefault="00144161" w:rsidP="008A090E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3090">
        <w:rPr>
          <w:rFonts w:ascii="Times New Roman" w:hAnsi="Times New Roman"/>
          <w:bCs/>
          <w:sz w:val="28"/>
          <w:szCs w:val="28"/>
        </w:rPr>
        <w:t xml:space="preserve">Згідно з вітчизняним законодавством види страхування, де об'єктами страхування є майнові інтереси, </w:t>
      </w:r>
      <w:r>
        <w:rPr>
          <w:rFonts w:ascii="Times New Roman" w:hAnsi="Times New Roman"/>
          <w:bCs/>
          <w:sz w:val="28"/>
          <w:szCs w:val="28"/>
        </w:rPr>
        <w:t xml:space="preserve">що </w:t>
      </w:r>
      <w:r w:rsidRPr="00853090">
        <w:rPr>
          <w:rFonts w:ascii="Times New Roman" w:hAnsi="Times New Roman"/>
          <w:bCs/>
          <w:sz w:val="28"/>
          <w:szCs w:val="28"/>
        </w:rPr>
        <w:t>пов'язані з відшкодуванням страхувальником заподіяної ним шкоди юридичній або фізичній особі, її майну, належать до страхування відповідальності.</w:t>
      </w:r>
    </w:p>
    <w:p w:rsidR="00144161" w:rsidRDefault="00144161" w:rsidP="008A090E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3090">
        <w:rPr>
          <w:rFonts w:ascii="Times New Roman" w:hAnsi="Times New Roman"/>
          <w:bCs/>
          <w:sz w:val="28"/>
          <w:szCs w:val="28"/>
        </w:rPr>
        <w:t xml:space="preserve"> Страхування відповідальності спрямоване як на захист майнових прав осіб, постраждалих у результаті дії або бездіяльності страхувальника, так і на захист фінансового стану самого страхувальника.</w:t>
      </w:r>
    </w:p>
    <w:p w:rsidR="00144161" w:rsidRDefault="00144161" w:rsidP="008A090E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F316A">
        <w:rPr>
          <w:rFonts w:ascii="Times New Roman" w:hAnsi="Times New Roman"/>
          <w:sz w:val="28"/>
          <w:szCs w:val="28"/>
        </w:rPr>
        <w:t>Вивчення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теми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слід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розпочати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16A">
        <w:rPr>
          <w:rFonts w:ascii="Times New Roman" w:hAnsi="Times New Roman"/>
          <w:sz w:val="28"/>
          <w:szCs w:val="28"/>
        </w:rPr>
        <w:t>з’ясування</w:t>
      </w:r>
      <w:r w:rsidRPr="0085309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470F97">
        <w:rPr>
          <w:rFonts w:ascii="Times New Roman" w:hAnsi="Times New Roman"/>
          <w:bCs/>
          <w:sz w:val="28"/>
          <w:szCs w:val="28"/>
        </w:rPr>
        <w:t>ризначення та суттєвість страхування відповідальності перед третіми особами.</w:t>
      </w:r>
      <w:r w:rsidRPr="00853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Потрібно </w:t>
      </w:r>
      <w:r w:rsidRPr="004F316A">
        <w:rPr>
          <w:rFonts w:ascii="Times New Roman" w:hAnsi="Times New Roman"/>
          <w:sz w:val="28"/>
          <w:szCs w:val="28"/>
        </w:rPr>
        <w:t>розглянути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ю</w:t>
      </w:r>
      <w:r w:rsidRPr="00853090">
        <w:rPr>
          <w:rFonts w:ascii="Times New Roman" w:hAnsi="Times New Roman"/>
          <w:bCs/>
          <w:sz w:val="28"/>
          <w:szCs w:val="28"/>
        </w:rPr>
        <w:t>ридичні поняття відповідальності та підстави для її страхування</w:t>
      </w:r>
      <w:r>
        <w:rPr>
          <w:rFonts w:ascii="Times New Roman" w:hAnsi="Times New Roman"/>
          <w:bCs/>
          <w:sz w:val="28"/>
          <w:szCs w:val="28"/>
        </w:rPr>
        <w:t>, а також п</w:t>
      </w:r>
      <w:r w:rsidRPr="00853090">
        <w:rPr>
          <w:rFonts w:ascii="Times New Roman" w:hAnsi="Times New Roman"/>
          <w:bCs/>
          <w:sz w:val="28"/>
          <w:szCs w:val="28"/>
        </w:rPr>
        <w:t>оліси страхування загальної цивільної відповідальності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44161" w:rsidRPr="00853090" w:rsidRDefault="00144161" w:rsidP="008A090E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6735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7357">
        <w:rPr>
          <w:rFonts w:ascii="Times New Roman" w:hAnsi="Times New Roman"/>
          <w:sz w:val="28"/>
          <w:szCs w:val="28"/>
        </w:rPr>
        <w:t>рамках теми,  що вивчається,  слід</w:t>
      </w:r>
      <w:r>
        <w:rPr>
          <w:rFonts w:ascii="Times New Roman" w:hAnsi="Times New Roman"/>
          <w:sz w:val="28"/>
          <w:szCs w:val="28"/>
        </w:rPr>
        <w:t xml:space="preserve"> розглянути наступні види страхування:</w:t>
      </w:r>
      <w:r w:rsidRPr="00853090">
        <w:rPr>
          <w:rFonts w:ascii="Times New Roman" w:hAnsi="Times New Roman"/>
          <w:bCs/>
          <w:sz w:val="28"/>
          <w:szCs w:val="28"/>
        </w:rPr>
        <w:t xml:space="preserve"> відповідальності виробника за якість продукції</w:t>
      </w:r>
      <w:r>
        <w:rPr>
          <w:rFonts w:ascii="Times New Roman" w:hAnsi="Times New Roman"/>
          <w:bCs/>
          <w:sz w:val="28"/>
          <w:szCs w:val="28"/>
        </w:rPr>
        <w:t>, с</w:t>
      </w:r>
      <w:r w:rsidRPr="00853090">
        <w:rPr>
          <w:rFonts w:ascii="Times New Roman" w:hAnsi="Times New Roman"/>
          <w:bCs/>
          <w:sz w:val="28"/>
          <w:szCs w:val="28"/>
        </w:rPr>
        <w:t>трахування відповідальності роботодавця</w:t>
      </w:r>
      <w:r>
        <w:rPr>
          <w:rFonts w:ascii="Times New Roman" w:hAnsi="Times New Roman"/>
          <w:bCs/>
          <w:sz w:val="28"/>
          <w:szCs w:val="28"/>
        </w:rPr>
        <w:t>, с</w:t>
      </w:r>
      <w:r w:rsidRPr="00853090">
        <w:rPr>
          <w:rFonts w:ascii="Times New Roman" w:hAnsi="Times New Roman"/>
          <w:bCs/>
          <w:sz w:val="28"/>
          <w:szCs w:val="28"/>
        </w:rPr>
        <w:t>трахування професійної відповідальності</w:t>
      </w:r>
      <w:r>
        <w:rPr>
          <w:rFonts w:ascii="Times New Roman" w:hAnsi="Times New Roman"/>
          <w:bCs/>
          <w:sz w:val="28"/>
          <w:szCs w:val="28"/>
        </w:rPr>
        <w:t>, с</w:t>
      </w:r>
      <w:r w:rsidRPr="00853090">
        <w:rPr>
          <w:rFonts w:ascii="Times New Roman" w:hAnsi="Times New Roman"/>
          <w:bCs/>
          <w:sz w:val="28"/>
          <w:szCs w:val="28"/>
        </w:rPr>
        <w:t>трахування відповідальності за екологічне забруднення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144161" w:rsidRPr="00470F97" w:rsidRDefault="00144161" w:rsidP="008A090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470F97">
        <w:rPr>
          <w:rFonts w:ascii="Times New Roman" w:hAnsi="Times New Roman"/>
          <w:bCs/>
          <w:sz w:val="28"/>
          <w:szCs w:val="28"/>
        </w:rPr>
        <w:t xml:space="preserve">трахування відповідальності </w:t>
      </w:r>
      <w:r>
        <w:rPr>
          <w:rFonts w:ascii="Times New Roman" w:hAnsi="Times New Roman"/>
          <w:bCs/>
          <w:sz w:val="28"/>
          <w:szCs w:val="28"/>
        </w:rPr>
        <w:t>митних брокерів і перевізників, с</w:t>
      </w:r>
      <w:r w:rsidRPr="00470F97">
        <w:rPr>
          <w:rFonts w:ascii="Times New Roman" w:hAnsi="Times New Roman"/>
          <w:bCs/>
          <w:sz w:val="28"/>
          <w:szCs w:val="28"/>
        </w:rPr>
        <w:t>трахування відповідальнос</w:t>
      </w:r>
      <w:r>
        <w:rPr>
          <w:rFonts w:ascii="Times New Roman" w:hAnsi="Times New Roman"/>
          <w:bCs/>
          <w:sz w:val="28"/>
          <w:szCs w:val="28"/>
        </w:rPr>
        <w:t>ті підприємств-експортерів, с</w:t>
      </w:r>
      <w:r w:rsidRPr="00470F97">
        <w:rPr>
          <w:rFonts w:ascii="Times New Roman" w:hAnsi="Times New Roman"/>
          <w:bCs/>
          <w:sz w:val="28"/>
          <w:szCs w:val="28"/>
        </w:rPr>
        <w:t>траху</w:t>
      </w:r>
      <w:r>
        <w:rPr>
          <w:rFonts w:ascii="Times New Roman" w:hAnsi="Times New Roman"/>
          <w:bCs/>
          <w:sz w:val="28"/>
          <w:szCs w:val="28"/>
        </w:rPr>
        <w:t>вання відповідальності готелів, с</w:t>
      </w:r>
      <w:r w:rsidRPr="00470F97">
        <w:rPr>
          <w:rFonts w:ascii="Times New Roman" w:hAnsi="Times New Roman"/>
          <w:bCs/>
          <w:sz w:val="28"/>
          <w:szCs w:val="28"/>
        </w:rPr>
        <w:t>трахування договірної відповідальності.</w:t>
      </w:r>
    </w:p>
    <w:p w:rsidR="00144161" w:rsidRDefault="00144161" w:rsidP="008A090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Література [1, 2, 3,5, 6,13, </w:t>
      </w:r>
      <w:r w:rsidR="009C68F3">
        <w:rPr>
          <w:rFonts w:ascii="Times New Roman" w:hAnsi="Times New Roman"/>
          <w:sz w:val="28"/>
          <w:szCs w:val="28"/>
        </w:rPr>
        <w:t>1</w:t>
      </w:r>
      <w:r w:rsidR="009C68F3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>].</w:t>
      </w:r>
    </w:p>
    <w:p w:rsidR="008C284E" w:rsidRDefault="008C284E" w:rsidP="008C284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284E" w:rsidRDefault="008C284E" w:rsidP="00AB7D08">
      <w:pPr>
        <w:pStyle w:val="a3"/>
      </w:pPr>
      <w:r>
        <w:t>4</w:t>
      </w:r>
      <w:r w:rsidRPr="001C6714">
        <w:t xml:space="preserve"> КОНТРОЛЬ САМОСТІЙНОЇ РОБОТИ СТУДЕНТІВ</w:t>
      </w:r>
    </w:p>
    <w:p w:rsidR="008C284E" w:rsidRPr="00D71D33" w:rsidRDefault="008C284E" w:rsidP="00AB7D08">
      <w:pPr>
        <w:pStyle w:val="a3"/>
        <w:jc w:val="left"/>
      </w:pPr>
      <w:r>
        <w:t>4</w:t>
      </w:r>
      <w:r w:rsidRPr="001C6714">
        <w:t>.1 Виконання контрольної роботи</w:t>
      </w:r>
    </w:p>
    <w:p w:rsidR="008C284E" w:rsidRDefault="008C284E" w:rsidP="008C284E">
      <w:pPr>
        <w:tabs>
          <w:tab w:val="left" w:pos="4395"/>
        </w:tabs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закріплення теоретичних знань і практичних навичок з дисципліни студенти зобов’язані протягом семестру виконати і до початку екзаменаційної сесії здати в деканат заочного факультету індивідуальну контрольну роботу.</w:t>
      </w:r>
    </w:p>
    <w:p w:rsidR="008C284E" w:rsidRDefault="008C284E" w:rsidP="008C284E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Контрольне завдання видається індивідуально кожному студенту з</w:t>
      </w:r>
    </w:p>
    <w:p w:rsidR="008C284E" w:rsidRDefault="008C284E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метою перевірити засвоєння теоретичної частини навчальної дисципліни та набуття практичних навиків у вирішенні поставлених задач.</w:t>
      </w:r>
    </w:p>
    <w:p w:rsidR="008C284E" w:rsidRDefault="008C284E" w:rsidP="008C284E">
      <w:pPr>
        <w:tabs>
          <w:tab w:val="left" w:pos="4395"/>
        </w:tabs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Завдання на контрольну роботу видаються студентам відразу ж після прочитання настановних лекцій з дисципліни.</w:t>
      </w:r>
    </w:p>
    <w:p w:rsidR="008C284E" w:rsidRDefault="008C284E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Виконується завдання на аркушах формату А4 на комп'ютері або  рукописно з дотриманням вимог нормоконтролю до оформлення матеріалу.</w:t>
      </w:r>
    </w:p>
    <w:p w:rsidR="008C284E" w:rsidRDefault="008C284E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Вимоги нормоконтролю до оформлення матеріалу:</w:t>
      </w:r>
    </w:p>
    <w:p w:rsidR="008C284E" w:rsidRDefault="007C73D1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900048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робота повинна бути виконана технічно і літер</w:t>
      </w:r>
      <w:r>
        <w:rPr>
          <w:rFonts w:ascii="Times New Roman" w:hAnsi="Times New Roman"/>
          <w:sz w:val="28"/>
          <w:szCs w:val="28"/>
        </w:rPr>
        <w:t xml:space="preserve">атурно грамотно: надрукована </w:t>
      </w:r>
      <w:r w:rsidR="008C284E">
        <w:rPr>
          <w:rFonts w:ascii="Times New Roman" w:hAnsi="Times New Roman"/>
          <w:sz w:val="28"/>
          <w:szCs w:val="28"/>
        </w:rPr>
        <w:t>(або написана) на одній стороні аркуша формату А4;</w:t>
      </w:r>
    </w:p>
    <w:p w:rsidR="007C73D1" w:rsidRDefault="007C73D1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8C284E" w:rsidRPr="00900048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за  рукописним  способом  пояснювальну  зап</w:t>
      </w:r>
      <w:r>
        <w:rPr>
          <w:rFonts w:ascii="Times New Roman" w:hAnsi="Times New Roman"/>
          <w:sz w:val="28"/>
          <w:szCs w:val="28"/>
        </w:rPr>
        <w:t xml:space="preserve">иску  виконують  з  розрахунку 30 </w:t>
      </w:r>
      <w:r w:rsidR="008C284E">
        <w:rPr>
          <w:rFonts w:ascii="Times New Roman" w:hAnsi="Times New Roman"/>
          <w:sz w:val="28"/>
          <w:szCs w:val="28"/>
        </w:rPr>
        <w:t>– 35 рядків на сторінці, машинним спосо</w:t>
      </w:r>
      <w:r>
        <w:rPr>
          <w:rFonts w:ascii="Times New Roman" w:hAnsi="Times New Roman"/>
          <w:sz w:val="28"/>
          <w:szCs w:val="28"/>
        </w:rPr>
        <w:t>бом шрифтом 14 з  міжрядковим інтервалом 1,5;</w:t>
      </w:r>
    </w:p>
    <w:p w:rsidR="008C284E" w:rsidRDefault="007C73D1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900048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текст  слід  писати,  дотримуючись  наступних  р</w:t>
      </w:r>
      <w:r w:rsidR="00F50597">
        <w:rPr>
          <w:rFonts w:ascii="Times New Roman" w:hAnsi="Times New Roman"/>
          <w:sz w:val="28"/>
          <w:szCs w:val="28"/>
        </w:rPr>
        <w:t xml:space="preserve">озмірів  полів:  ліве – 30 мм, </w:t>
      </w:r>
      <w:r w:rsidR="008C284E">
        <w:rPr>
          <w:rFonts w:ascii="Times New Roman" w:hAnsi="Times New Roman"/>
          <w:sz w:val="28"/>
          <w:szCs w:val="28"/>
        </w:rPr>
        <w:t>верхнє та нижнє – 20 мм, праве – 10 мм;</w:t>
      </w:r>
    </w:p>
    <w:p w:rsidR="008C284E" w:rsidRDefault="00F50597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127BA5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всі   лінії,  букви,  цифри  і  знаки  повинні  бути  одного   к</w:t>
      </w:r>
      <w:r>
        <w:rPr>
          <w:rFonts w:ascii="Times New Roman" w:hAnsi="Times New Roman"/>
          <w:sz w:val="28"/>
          <w:szCs w:val="28"/>
        </w:rPr>
        <w:t xml:space="preserve">ольору   (чорного, </w:t>
      </w:r>
      <w:r w:rsidR="008C284E">
        <w:rPr>
          <w:rFonts w:ascii="Times New Roman" w:hAnsi="Times New Roman"/>
          <w:sz w:val="28"/>
          <w:szCs w:val="28"/>
        </w:rPr>
        <w:t>фіолетового або синього);</w:t>
      </w:r>
    </w:p>
    <w:p w:rsidR="008C284E" w:rsidRDefault="00F50597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684341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абзацний    відступ    повинен    бути    однаков</w:t>
      </w:r>
      <w:r>
        <w:rPr>
          <w:rFonts w:ascii="Times New Roman" w:hAnsi="Times New Roman"/>
          <w:sz w:val="28"/>
          <w:szCs w:val="28"/>
        </w:rPr>
        <w:t xml:space="preserve">им   упродовж  усього   тексту </w:t>
      </w:r>
      <w:r w:rsidR="008C284E">
        <w:rPr>
          <w:rFonts w:ascii="Times New Roman" w:hAnsi="Times New Roman"/>
          <w:sz w:val="28"/>
          <w:szCs w:val="28"/>
        </w:rPr>
        <w:t xml:space="preserve">пояснювальної записки і дорівнювати п'яти знакам; </w:t>
      </w:r>
    </w:p>
    <w:p w:rsidR="008C284E" w:rsidRDefault="002706D4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684341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сторінки   нумерують   арабськими    цифрами   і   проставляють   в   </w:t>
      </w:r>
      <w:r>
        <w:rPr>
          <w:rFonts w:ascii="Times New Roman" w:hAnsi="Times New Roman"/>
          <w:sz w:val="28"/>
          <w:szCs w:val="28"/>
        </w:rPr>
        <w:t xml:space="preserve">правому </w:t>
      </w:r>
      <w:r w:rsidR="008C284E">
        <w:rPr>
          <w:rFonts w:ascii="Times New Roman" w:hAnsi="Times New Roman"/>
          <w:sz w:val="28"/>
          <w:szCs w:val="28"/>
        </w:rPr>
        <w:t>верхньому кутку;</w:t>
      </w:r>
    </w:p>
    <w:p w:rsidR="008C284E" w:rsidRDefault="002706D4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684341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ілюстрації і таблиці слід розташовувати в робо</w:t>
      </w:r>
      <w:r>
        <w:rPr>
          <w:rFonts w:ascii="Times New Roman" w:hAnsi="Times New Roman"/>
          <w:sz w:val="28"/>
          <w:szCs w:val="28"/>
        </w:rPr>
        <w:t xml:space="preserve">ті безпосередньо після тексту, </w:t>
      </w:r>
      <w:r w:rsidR="008C284E">
        <w:rPr>
          <w:rFonts w:ascii="Times New Roman" w:hAnsi="Times New Roman"/>
          <w:sz w:val="28"/>
          <w:szCs w:val="28"/>
        </w:rPr>
        <w:t>в якому вони згадуються вперше, або на наступній сторінці;</w:t>
      </w:r>
    </w:p>
    <w:p w:rsidR="008C284E" w:rsidRDefault="002706D4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 w:rsidRPr="00C0577F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назва таблиці або рисунка повинна бути коротк</w:t>
      </w:r>
      <w:r>
        <w:rPr>
          <w:rFonts w:ascii="Times New Roman" w:hAnsi="Times New Roman"/>
          <w:sz w:val="28"/>
          <w:szCs w:val="28"/>
        </w:rPr>
        <w:t xml:space="preserve">ою і відображати його зміст, і </w:t>
      </w:r>
      <w:r w:rsidR="008C284E">
        <w:rPr>
          <w:rFonts w:ascii="Times New Roman" w:hAnsi="Times New Roman"/>
          <w:sz w:val="28"/>
          <w:szCs w:val="28"/>
        </w:rPr>
        <w:t xml:space="preserve">пишеться  з  великої   букви.  В   кінці   назви  </w:t>
      </w:r>
      <w:r>
        <w:rPr>
          <w:rFonts w:ascii="Times New Roman" w:hAnsi="Times New Roman"/>
          <w:sz w:val="28"/>
          <w:szCs w:val="28"/>
        </w:rPr>
        <w:t xml:space="preserve"> таблиці або рисунка крапка не </w:t>
      </w:r>
      <w:r w:rsidR="008C284E">
        <w:rPr>
          <w:rFonts w:ascii="Times New Roman" w:hAnsi="Times New Roman"/>
          <w:sz w:val="28"/>
          <w:szCs w:val="28"/>
        </w:rPr>
        <w:t>ставиться.</w:t>
      </w:r>
    </w:p>
    <w:p w:rsidR="008C284E" w:rsidRDefault="00C501B0" w:rsidP="00C501B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284E">
        <w:rPr>
          <w:rFonts w:ascii="Times New Roman" w:hAnsi="Times New Roman"/>
          <w:sz w:val="28"/>
          <w:szCs w:val="28"/>
        </w:rPr>
        <w:t>Титульний аркуш включається в загальну нумерацію сторінок записки,</w:t>
      </w:r>
    </w:p>
    <w:p w:rsidR="008C284E" w:rsidRDefault="008C284E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 номер сторінки не проставляється.</w:t>
      </w:r>
    </w:p>
    <w:p w:rsidR="008C284E" w:rsidRDefault="008C284E" w:rsidP="008C284E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виконанні практичного завдання варто дотримуватися наступних</w:t>
      </w:r>
    </w:p>
    <w:p w:rsidR="008C284E" w:rsidRDefault="008C284E" w:rsidP="008C28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вимог:</w:t>
      </w:r>
    </w:p>
    <w:p w:rsidR="008C284E" w:rsidRDefault="00C501B0" w:rsidP="00C501B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C284E" w:rsidRPr="00C0577F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перед рішенням завдання необхідно навести його умову;</w:t>
      </w:r>
    </w:p>
    <w:p w:rsidR="00965D07" w:rsidRDefault="00C501B0" w:rsidP="00965D07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C284E">
        <w:rPr>
          <w:rFonts w:ascii="Times New Roman" w:hAnsi="Times New Roman"/>
          <w:sz w:val="28"/>
          <w:szCs w:val="28"/>
        </w:rPr>
        <w:t xml:space="preserve">- рішення </w:t>
      </w:r>
      <w:r w:rsidR="00290A35">
        <w:rPr>
          <w:rFonts w:ascii="Times New Roman" w:hAnsi="Times New Roman"/>
          <w:sz w:val="28"/>
          <w:szCs w:val="28"/>
        </w:rPr>
        <w:t xml:space="preserve"> </w:t>
      </w:r>
      <w:r w:rsidR="008C284E">
        <w:rPr>
          <w:rFonts w:ascii="Times New Roman" w:hAnsi="Times New Roman"/>
          <w:sz w:val="28"/>
          <w:szCs w:val="28"/>
        </w:rPr>
        <w:t xml:space="preserve">завдання </w:t>
      </w:r>
      <w:r w:rsidR="00290A35">
        <w:rPr>
          <w:rFonts w:ascii="Times New Roman" w:hAnsi="Times New Roman"/>
          <w:sz w:val="28"/>
          <w:szCs w:val="28"/>
        </w:rPr>
        <w:t xml:space="preserve"> </w:t>
      </w:r>
      <w:r w:rsidR="008C284E">
        <w:rPr>
          <w:rFonts w:ascii="Times New Roman" w:hAnsi="Times New Roman"/>
          <w:sz w:val="28"/>
          <w:szCs w:val="28"/>
        </w:rPr>
        <w:t xml:space="preserve">варто </w:t>
      </w:r>
      <w:r w:rsidR="00290A35">
        <w:rPr>
          <w:rFonts w:ascii="Times New Roman" w:hAnsi="Times New Roman"/>
          <w:sz w:val="28"/>
          <w:szCs w:val="28"/>
        </w:rPr>
        <w:t xml:space="preserve">  </w:t>
      </w:r>
      <w:r w:rsidR="008C284E">
        <w:rPr>
          <w:rFonts w:ascii="Times New Roman" w:hAnsi="Times New Roman"/>
          <w:sz w:val="28"/>
          <w:szCs w:val="28"/>
        </w:rPr>
        <w:t>супрово</w:t>
      </w:r>
      <w:r w:rsidR="00965D07">
        <w:rPr>
          <w:rFonts w:ascii="Times New Roman" w:hAnsi="Times New Roman"/>
          <w:sz w:val="28"/>
          <w:szCs w:val="28"/>
        </w:rPr>
        <w:t xml:space="preserve">джувати </w:t>
      </w:r>
      <w:r w:rsidR="00290A35">
        <w:rPr>
          <w:rFonts w:ascii="Times New Roman" w:hAnsi="Times New Roman"/>
          <w:sz w:val="28"/>
          <w:szCs w:val="28"/>
        </w:rPr>
        <w:t xml:space="preserve">  </w:t>
      </w:r>
      <w:r w:rsidR="00965D07">
        <w:rPr>
          <w:rFonts w:ascii="Times New Roman" w:hAnsi="Times New Roman"/>
          <w:sz w:val="28"/>
          <w:szCs w:val="28"/>
        </w:rPr>
        <w:t xml:space="preserve">необхідними </w:t>
      </w:r>
      <w:r w:rsidR="00290A35">
        <w:rPr>
          <w:rFonts w:ascii="Times New Roman" w:hAnsi="Times New Roman"/>
          <w:sz w:val="28"/>
          <w:szCs w:val="28"/>
        </w:rPr>
        <w:t xml:space="preserve">  </w:t>
      </w:r>
      <w:r w:rsidR="00965D07">
        <w:rPr>
          <w:rFonts w:ascii="Times New Roman" w:hAnsi="Times New Roman"/>
          <w:sz w:val="28"/>
          <w:szCs w:val="28"/>
        </w:rPr>
        <w:t xml:space="preserve">формулами, </w:t>
      </w:r>
    </w:p>
    <w:p w:rsidR="008C284E" w:rsidRDefault="008C284E" w:rsidP="00965D0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розрахунками, короткими поясненнями;</w:t>
      </w:r>
    </w:p>
    <w:p w:rsidR="008C284E" w:rsidRDefault="00D8491A" w:rsidP="00C501B0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C284E" w:rsidRPr="00C0577F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всі розрахунки показників виконуються з точністю від 0,01, до 0,1%;</w:t>
      </w:r>
    </w:p>
    <w:p w:rsidR="00D8491A" w:rsidRDefault="00D8491A" w:rsidP="00C501B0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C284E">
        <w:rPr>
          <w:rFonts w:ascii="Times New Roman" w:hAnsi="Times New Roman"/>
          <w:sz w:val="28"/>
          <w:szCs w:val="28"/>
        </w:rPr>
        <w:t xml:space="preserve">- наприкінці   роботи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C284E">
        <w:rPr>
          <w:rFonts w:ascii="Times New Roman" w:hAnsi="Times New Roman"/>
          <w:sz w:val="28"/>
          <w:szCs w:val="28"/>
        </w:rPr>
        <w:t xml:space="preserve">вказується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C284E">
        <w:rPr>
          <w:rFonts w:ascii="Times New Roman" w:hAnsi="Times New Roman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 xml:space="preserve">релік    використаної     літератури, </w:t>
      </w:r>
    </w:p>
    <w:p w:rsidR="008C284E" w:rsidRDefault="00D8491A" w:rsidP="00D849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ставиться </w:t>
      </w:r>
      <w:r w:rsidR="008C284E">
        <w:rPr>
          <w:rFonts w:ascii="Times New Roman" w:hAnsi="Times New Roman"/>
          <w:sz w:val="28"/>
          <w:szCs w:val="28"/>
        </w:rPr>
        <w:t>підпис студента та дата;</w:t>
      </w:r>
    </w:p>
    <w:p w:rsidR="008C284E" w:rsidRPr="00760AFA" w:rsidRDefault="00493C21" w:rsidP="00C501B0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C284E" w:rsidRPr="00C0577F">
        <w:rPr>
          <w:rFonts w:ascii="Times New Roman" w:hAnsi="Times New Roman"/>
          <w:sz w:val="28"/>
          <w:szCs w:val="28"/>
        </w:rPr>
        <w:t>-</w:t>
      </w:r>
      <w:r w:rsidR="008C284E">
        <w:rPr>
          <w:rFonts w:ascii="Times New Roman" w:hAnsi="Times New Roman"/>
          <w:sz w:val="28"/>
          <w:szCs w:val="28"/>
        </w:rPr>
        <w:t xml:space="preserve"> обсяг роботи  не повинен перевищувати </w:t>
      </w:r>
      <w:r w:rsidR="008C284E" w:rsidRPr="001C6714">
        <w:rPr>
          <w:rFonts w:ascii="Times New Roman" w:hAnsi="Times New Roman"/>
          <w:sz w:val="28"/>
          <w:szCs w:val="28"/>
        </w:rPr>
        <w:t>10</w:t>
      </w:r>
      <w:r w:rsidR="008C284E">
        <w:rPr>
          <w:rFonts w:ascii="Times New Roman" w:hAnsi="Times New Roman"/>
          <w:sz w:val="28"/>
          <w:szCs w:val="28"/>
        </w:rPr>
        <w:t xml:space="preserve"> - 15</w:t>
      </w:r>
      <w:r w:rsidR="008C284E" w:rsidRPr="001C6714">
        <w:rPr>
          <w:rFonts w:ascii="Times New Roman" w:hAnsi="Times New Roman"/>
          <w:sz w:val="28"/>
          <w:szCs w:val="28"/>
        </w:rPr>
        <w:t xml:space="preserve"> сторінок.</w:t>
      </w:r>
    </w:p>
    <w:p w:rsidR="008C284E" w:rsidRDefault="008C284E" w:rsidP="008C284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C6714">
        <w:rPr>
          <w:rFonts w:ascii="Times New Roman" w:hAnsi="Times New Roman"/>
          <w:sz w:val="28"/>
          <w:szCs w:val="28"/>
        </w:rPr>
        <w:t xml:space="preserve">Контрольне завдання </w:t>
      </w:r>
      <w:r>
        <w:rPr>
          <w:rFonts w:ascii="Times New Roman" w:hAnsi="Times New Roman"/>
          <w:sz w:val="28"/>
          <w:szCs w:val="28"/>
        </w:rPr>
        <w:t>видається індивідуально кожному.</w:t>
      </w:r>
    </w:p>
    <w:p w:rsidR="008C284E" w:rsidRPr="00480764" w:rsidRDefault="008C284E" w:rsidP="008C28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80764">
        <w:rPr>
          <w:rFonts w:ascii="Times New Roman" w:hAnsi="Times New Roman"/>
          <w:color w:val="000000"/>
          <w:spacing w:val="2"/>
          <w:sz w:val="28"/>
          <w:szCs w:val="28"/>
        </w:rPr>
        <w:t xml:space="preserve">Контрольна робота складається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з </w:t>
      </w:r>
      <w:r w:rsidRPr="00480764">
        <w:rPr>
          <w:rFonts w:ascii="Times New Roman" w:hAnsi="Times New Roman"/>
          <w:color w:val="000000"/>
          <w:spacing w:val="2"/>
          <w:sz w:val="28"/>
          <w:szCs w:val="28"/>
        </w:rPr>
        <w:t xml:space="preserve">двох частин - теоретичної й практичної. Вибір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варіантів </w:t>
      </w:r>
      <w:r w:rsidRPr="00480764">
        <w:rPr>
          <w:rFonts w:ascii="Times New Roman" w:hAnsi="Times New Roman"/>
          <w:color w:val="000000"/>
          <w:spacing w:val="5"/>
          <w:sz w:val="28"/>
          <w:szCs w:val="28"/>
        </w:rPr>
        <w:t xml:space="preserve">контрольної роботи здійснюється студентами згідно з </w:t>
      </w:r>
      <w:r w:rsidRPr="00480764">
        <w:rPr>
          <w:rFonts w:ascii="Times New Roman" w:hAnsi="Times New Roman"/>
          <w:color w:val="000000"/>
          <w:spacing w:val="6"/>
          <w:sz w:val="28"/>
          <w:szCs w:val="28"/>
        </w:rPr>
        <w:t xml:space="preserve">двома останніми цифрами номера залікової книжки за таблицею 4.1. Зміст заданих </w:t>
      </w:r>
      <w:r w:rsidRPr="00480764">
        <w:rPr>
          <w:rFonts w:ascii="Times New Roman" w:hAnsi="Times New Roman"/>
          <w:color w:val="000000"/>
          <w:spacing w:val="1"/>
          <w:sz w:val="28"/>
          <w:szCs w:val="28"/>
        </w:rPr>
        <w:t>варіантів контрольних завдань надано в даних методичних вказівках.</w:t>
      </w:r>
    </w:p>
    <w:p w:rsidR="008C284E" w:rsidRDefault="008C284E" w:rsidP="008C28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80764">
        <w:rPr>
          <w:rFonts w:ascii="Times New Roman" w:hAnsi="Times New Roman"/>
          <w:color w:val="000000"/>
          <w:spacing w:val="-5"/>
          <w:sz w:val="28"/>
          <w:szCs w:val="28"/>
        </w:rPr>
        <w:t>При виконанні теоретичної частини контрольної роботи студенти опрацьовують задану варіантом тему відповідно до наданого орієнтовного плану</w:t>
      </w:r>
      <w:r w:rsidRPr="00480764">
        <w:rPr>
          <w:rFonts w:ascii="Times New Roman" w:hAnsi="Times New Roman"/>
          <w:color w:val="000000"/>
          <w:spacing w:val="1"/>
          <w:sz w:val="28"/>
          <w:szCs w:val="28"/>
        </w:rPr>
        <w:t xml:space="preserve">. Зміст плану студенти можуть розширити з метою всебічного </w:t>
      </w:r>
      <w:r w:rsidRPr="00480764">
        <w:rPr>
          <w:rFonts w:ascii="Times New Roman" w:hAnsi="Times New Roman"/>
          <w:color w:val="000000"/>
          <w:spacing w:val="-5"/>
          <w:sz w:val="28"/>
          <w:szCs w:val="28"/>
        </w:rPr>
        <w:t>висвітлення заданої теми.</w:t>
      </w:r>
    </w:p>
    <w:p w:rsidR="008C284E" w:rsidRPr="00771D89" w:rsidRDefault="008C284E" w:rsidP="008C28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1D89">
        <w:rPr>
          <w:rFonts w:ascii="Times New Roman" w:hAnsi="Times New Roman"/>
          <w:color w:val="000000"/>
          <w:spacing w:val="1"/>
          <w:sz w:val="28"/>
          <w:szCs w:val="28"/>
        </w:rPr>
        <w:t xml:space="preserve">При виконанні практичної частини контрольної роботи студенти повинні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 xml:space="preserve">вирішити практичну задачу відповідно до заданого варіанта. При цьому, на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 xml:space="preserve">початку </w:t>
      </w:r>
      <w:r w:rsidRPr="00771D89">
        <w:rPr>
          <w:rFonts w:ascii="Times New Roman" w:hAnsi="Times New Roman"/>
          <w:color w:val="000000"/>
          <w:sz w:val="28"/>
          <w:szCs w:val="28"/>
        </w:rPr>
        <w:t xml:space="preserve">необхідно записати умову задачі, а потім, крок за кроком, виконувати потрібні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>розрахунки, супроводжуючи їх необхідними поясненнями.</w:t>
      </w:r>
    </w:p>
    <w:p w:rsidR="008C284E" w:rsidRDefault="008C284E" w:rsidP="008C284E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771D89">
        <w:rPr>
          <w:rFonts w:ascii="Times New Roman" w:hAnsi="Times New Roman"/>
          <w:color w:val="000000"/>
          <w:spacing w:val="-4"/>
          <w:sz w:val="28"/>
          <w:szCs w:val="28"/>
        </w:rPr>
        <w:t xml:space="preserve">Після    закінчення    розрахунків    необхідно    </w:t>
      </w:r>
      <w:r w:rsidR="00D45AC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771D89">
        <w:rPr>
          <w:rFonts w:ascii="Times New Roman" w:hAnsi="Times New Roman"/>
          <w:color w:val="000000"/>
          <w:spacing w:val="-4"/>
          <w:sz w:val="28"/>
          <w:szCs w:val="28"/>
        </w:rPr>
        <w:t xml:space="preserve">проаналізувати    </w:t>
      </w:r>
      <w:r w:rsidR="00D45AC5">
        <w:rPr>
          <w:rFonts w:ascii="Times New Roman" w:hAnsi="Times New Roman"/>
          <w:color w:val="000000"/>
          <w:spacing w:val="-4"/>
          <w:sz w:val="28"/>
          <w:szCs w:val="28"/>
        </w:rPr>
        <w:t xml:space="preserve">  </w:t>
      </w:r>
      <w:r w:rsidRPr="00771D89">
        <w:rPr>
          <w:rFonts w:ascii="Times New Roman" w:hAnsi="Times New Roman"/>
          <w:color w:val="000000"/>
          <w:spacing w:val="-4"/>
          <w:sz w:val="28"/>
          <w:szCs w:val="28"/>
        </w:rPr>
        <w:t>отримані</w:t>
      </w:r>
      <w:r w:rsidRPr="00771D89">
        <w:rPr>
          <w:rFonts w:ascii="Times New Roman" w:hAnsi="Times New Roman"/>
          <w:sz w:val="28"/>
          <w:szCs w:val="28"/>
        </w:rPr>
        <w:t xml:space="preserve">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 xml:space="preserve">результати </w:t>
      </w:r>
      <w:r w:rsidR="00D45AC5">
        <w:rPr>
          <w:rFonts w:ascii="Times New Roman" w:hAnsi="Times New Roman"/>
          <w:color w:val="000000"/>
          <w:spacing w:val="-5"/>
          <w:sz w:val="28"/>
          <w:szCs w:val="28"/>
        </w:rPr>
        <w:t xml:space="preserve"> 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 xml:space="preserve">і </w:t>
      </w:r>
      <w:r w:rsidR="00D45AC5">
        <w:rPr>
          <w:rFonts w:ascii="Times New Roman" w:hAnsi="Times New Roman"/>
          <w:color w:val="000000"/>
          <w:spacing w:val="-5"/>
          <w:sz w:val="28"/>
          <w:szCs w:val="28"/>
        </w:rPr>
        <w:t xml:space="preserve"> 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 xml:space="preserve">зробити </w:t>
      </w:r>
      <w:r w:rsidR="00D45AC5">
        <w:rPr>
          <w:rFonts w:ascii="Times New Roman" w:hAnsi="Times New Roman"/>
          <w:color w:val="000000"/>
          <w:spacing w:val="-5"/>
          <w:sz w:val="28"/>
          <w:szCs w:val="28"/>
        </w:rPr>
        <w:t xml:space="preserve">  </w:t>
      </w:r>
      <w:r w:rsidRPr="00771D89">
        <w:rPr>
          <w:rFonts w:ascii="Times New Roman" w:hAnsi="Times New Roman"/>
          <w:color w:val="000000"/>
          <w:spacing w:val="-5"/>
          <w:sz w:val="28"/>
          <w:szCs w:val="28"/>
        </w:rPr>
        <w:t>висновки.</w:t>
      </w:r>
    </w:p>
    <w:p w:rsidR="008C284E" w:rsidRDefault="008C284E" w:rsidP="008C284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483D" w:rsidRPr="00771D89" w:rsidRDefault="0055483D" w:rsidP="0055483D">
      <w:pPr>
        <w:widowControl w:val="0"/>
        <w:spacing w:line="26" w:lineRule="atLeast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Таблиця 4.1 – Варіанти контрольної роботи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724"/>
        <w:gridCol w:w="1701"/>
        <w:gridCol w:w="1134"/>
        <w:gridCol w:w="1820"/>
        <w:gridCol w:w="1670"/>
      </w:tblGrid>
      <w:tr w:rsidR="0055483D" w:rsidRPr="003E3533" w:rsidTr="00273ECC">
        <w:trPr>
          <w:trHeight w:hRule="exact" w:val="63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 xml:space="preserve">№ </w:t>
            </w:r>
            <w:r w:rsidRPr="007E1635">
              <w:rPr>
                <w:rFonts w:ascii="Times New Roman" w:hAnsi="Times New Roman"/>
                <w:color w:val="000000"/>
                <w:spacing w:val="-12"/>
              </w:rPr>
              <w:t>варіанта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№ теоретич</w:t>
            </w:r>
            <w:r w:rsidRPr="007E1635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7E1635">
              <w:rPr>
                <w:rFonts w:ascii="Times New Roman" w:hAnsi="Times New Roman"/>
                <w:color w:val="000000"/>
                <w:spacing w:val="-4"/>
              </w:rPr>
              <w:t>ного питання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4"/>
              </w:rPr>
              <w:t>№ задачі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 xml:space="preserve">№ </w:t>
            </w:r>
            <w:r w:rsidRPr="007E1635">
              <w:rPr>
                <w:rFonts w:ascii="Times New Roman" w:hAnsi="Times New Roman"/>
                <w:color w:val="000000"/>
                <w:spacing w:val="-5"/>
              </w:rPr>
              <w:t>варіанта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№ теоретич</w:t>
            </w:r>
            <w:r w:rsidRPr="007E1635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7E1635">
              <w:rPr>
                <w:rFonts w:ascii="Times New Roman" w:hAnsi="Times New Roman"/>
                <w:color w:val="000000"/>
                <w:spacing w:val="-2"/>
              </w:rPr>
              <w:t>ного питання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iCs/>
                <w:color w:val="000000"/>
                <w:spacing w:val="-6"/>
              </w:rPr>
              <w:t xml:space="preserve">№ </w:t>
            </w:r>
            <w:r w:rsidRPr="007E1635">
              <w:rPr>
                <w:rFonts w:ascii="Times New Roman" w:hAnsi="Times New Roman"/>
                <w:color w:val="000000"/>
                <w:spacing w:val="-6"/>
              </w:rPr>
              <w:t>задачі</w:t>
            </w:r>
          </w:p>
        </w:tc>
      </w:tr>
      <w:tr w:rsidR="0055483D" w:rsidRPr="003E3533" w:rsidTr="00150F1A">
        <w:trPr>
          <w:trHeight w:hRule="exact" w:val="34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7E16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3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7E1635">
              <w:rPr>
                <w:rFonts w:ascii="Times New Roman" w:hAnsi="Times New Roman"/>
                <w:color w:val="000000"/>
                <w:spacing w:val="-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7E16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1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00000"/>
                <w:spacing w:val="-6"/>
              </w:rPr>
            </w:pPr>
            <w:r w:rsidRPr="007E1635">
              <w:rPr>
                <w:rFonts w:ascii="Times New Roman" w:hAnsi="Times New Roman"/>
                <w:iCs/>
                <w:color w:val="000000"/>
                <w:spacing w:val="-6"/>
              </w:rPr>
              <w:t>6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1. 30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3. 15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16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2. 29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5"/>
              </w:rPr>
              <w:t>4. 14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17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3. 28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1"/>
              </w:rPr>
              <w:t>5. 13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18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bCs/>
                <w:color w:val="000000"/>
                <w:spacing w:val="14"/>
              </w:rPr>
              <w:t xml:space="preserve">4  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1"/>
              </w:rPr>
              <w:t>4. 27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6. 17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19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5. 26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0"/>
              </w:rPr>
              <w:t>7. 15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20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6"/>
              </w:rPr>
              <w:t>6. 25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8. 16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7. 24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9. 17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5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6"/>
              </w:rPr>
              <w:t>8. 23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2"/>
              </w:rPr>
              <w:t>10. 18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3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9. 22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1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0"/>
              </w:rPr>
              <w:t>11. 19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0"/>
              </w:rPr>
              <w:t>10. 21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3"/>
              </w:rPr>
              <w:t>12. 20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4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5"/>
              </w:rPr>
              <w:t>11. 20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3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4"/>
              </w:rPr>
              <w:t>1. 25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6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5"/>
              </w:rPr>
              <w:t>12. 19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6"/>
              </w:rPr>
              <w:t>2. 27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8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6"/>
              </w:rPr>
              <w:t>13. 18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3. 29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10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8"/>
              </w:rPr>
              <w:t>1. 17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7"/>
              </w:rPr>
              <w:t>4. 30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"/>
              </w:rPr>
              <w:t>9</w:t>
            </w:r>
          </w:p>
        </w:tc>
      </w:tr>
      <w:tr w:rsidR="0055483D" w:rsidRPr="003E3533" w:rsidTr="00150F1A">
        <w:trPr>
          <w:trHeight w:hRule="exact" w:val="3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2. 16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10"/>
              </w:rPr>
              <w:t>5. 20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83D" w:rsidRPr="007E1635" w:rsidRDefault="0055483D" w:rsidP="0055483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7E1635">
              <w:rPr>
                <w:rFonts w:ascii="Times New Roman" w:hAnsi="Times New Roman"/>
                <w:color w:val="000000"/>
                <w:spacing w:val="-2"/>
              </w:rPr>
              <w:t>12</w:t>
            </w:r>
          </w:p>
        </w:tc>
      </w:tr>
    </w:tbl>
    <w:p w:rsidR="001F00AE" w:rsidRPr="001F00AE" w:rsidRDefault="001F00AE" w:rsidP="001F00AE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E12EA" w:rsidRPr="009C68F3" w:rsidRDefault="009C68F3" w:rsidP="009C68F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8E12EA">
        <w:rPr>
          <w:rFonts w:ascii="Times New Roman" w:hAnsi="Times New Roman"/>
          <w:b/>
          <w:sz w:val="28"/>
          <w:szCs w:val="28"/>
        </w:rPr>
        <w:t>4.2 Зміст контрольних робіт</w:t>
      </w:r>
    </w:p>
    <w:p w:rsidR="001B1EE9" w:rsidRDefault="008E12EA" w:rsidP="001B1EE9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4.2.1. </w:t>
      </w:r>
      <w:r w:rsidRPr="00575387">
        <w:rPr>
          <w:rFonts w:ascii="Times New Roman" w:hAnsi="Times New Roman"/>
          <w:color w:val="000000"/>
          <w:spacing w:val="1"/>
          <w:sz w:val="28"/>
          <w:szCs w:val="28"/>
        </w:rPr>
        <w:t xml:space="preserve">Тематика </w:t>
      </w:r>
      <w:r w:rsidRPr="00E25E62">
        <w:rPr>
          <w:rFonts w:ascii="Times New Roman" w:hAnsi="Times New Roman"/>
          <w:b/>
          <w:color w:val="000000"/>
          <w:spacing w:val="1"/>
          <w:sz w:val="28"/>
          <w:szCs w:val="28"/>
        </w:rPr>
        <w:t>теоретичної частини</w:t>
      </w:r>
      <w:r w:rsidRPr="00575387">
        <w:rPr>
          <w:rFonts w:ascii="Times New Roman" w:hAnsi="Times New Roman"/>
          <w:color w:val="000000"/>
          <w:spacing w:val="1"/>
          <w:sz w:val="28"/>
          <w:szCs w:val="28"/>
        </w:rPr>
        <w:t xml:space="preserve"> контрольної роботи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наведена в таблиці 4.2:</w:t>
      </w:r>
    </w:p>
    <w:p w:rsidR="001B1EE9" w:rsidRDefault="001B1EE9" w:rsidP="001B1EE9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</w:p>
    <w:p w:rsidR="008E12EA" w:rsidRPr="009C68F3" w:rsidRDefault="008E12EA" w:rsidP="009C68F3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Таблиця 4.2 – Питання теоретичної частини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2"/>
        <w:gridCol w:w="4842"/>
      </w:tblGrid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Зміст питання</w:t>
            </w:r>
          </w:p>
        </w:tc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Орієнтовний план</w:t>
            </w:r>
          </w:p>
        </w:tc>
      </w:tr>
      <w:tr w:rsidR="008E12EA" w:rsidRPr="00626537" w:rsidTr="00150F1A">
        <w:trPr>
          <w:trHeight w:val="183"/>
        </w:trPr>
        <w:tc>
          <w:tcPr>
            <w:tcW w:w="4842" w:type="dxa"/>
          </w:tcPr>
          <w:p w:rsidR="008E12EA" w:rsidRPr="001509C7" w:rsidRDefault="008E12EA" w:rsidP="008E12EA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1509C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4842" w:type="dxa"/>
          </w:tcPr>
          <w:p w:rsidR="008E12EA" w:rsidRPr="001509C7" w:rsidRDefault="008E12EA" w:rsidP="00150F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1509C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</w:t>
            </w:r>
          </w:p>
        </w:tc>
      </w:tr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1. Страховий фонд суспільства як матеріальна </w:t>
            </w:r>
            <w:r w:rsidRPr="00626537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основа страхового </w:t>
            </w:r>
            <w:r w:rsidRPr="00626537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захисту</w:t>
            </w:r>
          </w:p>
          <w:p w:rsidR="008E12EA" w:rsidRPr="00626537" w:rsidRDefault="008E12EA" w:rsidP="00150F1A">
            <w:pPr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4842" w:type="dxa"/>
          </w:tcPr>
          <w:p w:rsidR="008E12EA" w:rsidRPr="00626537" w:rsidRDefault="008E12EA" w:rsidP="008E12E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30"/>
              </w:tabs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Необхідність і значення страхового захисту.</w:t>
            </w:r>
          </w:p>
          <w:p w:rsidR="008E12EA" w:rsidRPr="00626537" w:rsidRDefault="008E12EA" w:rsidP="008E12E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Страховий фонд суспільства, його роль і значення.</w:t>
            </w:r>
          </w:p>
          <w:p w:rsidR="008E12EA" w:rsidRPr="001509C7" w:rsidRDefault="008E12EA" w:rsidP="008E12E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3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Порівняльна    характеристика    методів    формування    страхового    фонду</w:t>
            </w:r>
            <w:r w:rsidRPr="0062653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br/>
            </w:r>
            <w:r w:rsidRPr="0062653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суспільства.</w:t>
            </w:r>
          </w:p>
        </w:tc>
      </w:tr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>2. Сутність, принципи й роль страхування</w:t>
            </w:r>
          </w:p>
          <w:p w:rsidR="008E12EA" w:rsidRPr="00626537" w:rsidRDefault="008E12EA" w:rsidP="00150F1A">
            <w:pPr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4842" w:type="dxa"/>
          </w:tcPr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 w:rsidR="00C72D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Сутність страхування, його виникнення та розвиток.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 w:rsidR="00C72D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Принципи страхування. Функції страхування.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="00C72D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Роль страхування в економіці ринкового типу.</w:t>
            </w:r>
          </w:p>
        </w:tc>
      </w:tr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 Класифікація страхування</w:t>
            </w:r>
          </w:p>
          <w:p w:rsidR="008E12EA" w:rsidRPr="00626537" w:rsidRDefault="008E12EA" w:rsidP="00150F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842" w:type="dxa"/>
          </w:tcPr>
          <w:p w:rsidR="008E12EA" w:rsidRPr="00626537" w:rsidRDefault="008E12EA" w:rsidP="00701720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1.</w:t>
            </w:r>
            <w:r w:rsidR="0070172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Поняття </w:t>
            </w:r>
            <w:r w:rsidR="0070172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класифікації, </w:t>
            </w:r>
            <w:r w:rsidR="0070172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її </w:t>
            </w:r>
            <w:r w:rsidR="0070172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ознаки (історичні, </w:t>
            </w:r>
            <w:r w:rsidRPr="00626537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економічні, юридичні)</w:t>
            </w:r>
            <w:r w:rsidRPr="00626537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 w:rsidR="0070172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Класифікація </w:t>
            </w:r>
            <w:r w:rsidR="0070172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за</w:t>
            </w:r>
            <w:r w:rsidR="0070172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спеціалізацією страховиків.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3.</w:t>
            </w:r>
            <w:r w:rsidR="0070172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Класифікація за об'єктами страхування.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4.</w:t>
            </w:r>
            <w:r w:rsidR="0070172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Класифікація за формами проведення.</w:t>
            </w:r>
          </w:p>
        </w:tc>
      </w:tr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4. Страхові ризики та управління ними</w:t>
            </w:r>
          </w:p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1.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Поняття 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та 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основні 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характеристики ризику.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2.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Класифікація страхових ризиків.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3.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Особливості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визначення 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ризику 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 страхуванні.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4.</w:t>
            </w:r>
            <w:r w:rsidR="00A9512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Управління страховим ризиком.</w:t>
            </w:r>
          </w:p>
        </w:tc>
      </w:tr>
      <w:tr w:rsidR="008E12EA" w:rsidRPr="00626537" w:rsidTr="00150F1A"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5. Визначення та оцінка страхового ризику</w:t>
            </w:r>
          </w:p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 w:rsidR="00C72D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Визначення доцільності страхування певного ризику.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="00C72D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Критерії визначення ціни страхування.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4.</w:t>
            </w:r>
            <w:r w:rsidR="00A9512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Страховий тариф як ціна страхування.</w:t>
            </w:r>
          </w:p>
        </w:tc>
      </w:tr>
      <w:tr w:rsidR="008E12EA" w:rsidRPr="00626537" w:rsidTr="008E12EA">
        <w:trPr>
          <w:trHeight w:val="2000"/>
        </w:trPr>
        <w:tc>
          <w:tcPr>
            <w:tcW w:w="4842" w:type="dxa"/>
          </w:tcPr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6. Страховий ринок України</w:t>
            </w: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8E12EA" w:rsidRPr="00626537" w:rsidRDefault="008E12EA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Поняття страхового ринку, його значення.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Класифікація страхових ринків.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Суб'єкти страхового ринку й взаємовідносини між ними.</w:t>
            </w:r>
          </w:p>
          <w:p w:rsidR="008E12EA" w:rsidRPr="00626537" w:rsidRDefault="008E12EA" w:rsidP="00150F1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Проблеми й перспективи розвитку страхового ринку в Україні.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7</w:t>
            </w: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 Страховий договір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укладання страхового договору.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Права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обов'язки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сторін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за договором страхування.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 за виконанням умов договору страхування.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9C68F3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8</w:t>
            </w: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 Маркетинг у страхуванні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Необхідність маркетингових досліджень у страхуванні.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Основні завдання, принципи, функції страхового маркетингу.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забезпечення страхового маркетингу.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9. Роль посередників у функціонуванні страхового ринку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Необхідність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значення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страхових посередників.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Порівняльна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страхових брокерів і страхових агентів.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Особливі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щодо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здійснення посередницької діяльності в Україні.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10. Створення та функціонування страхових компаній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основних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типів страхових організацій.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Організаційні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форми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страхових товариств в Україні.</w:t>
            </w:r>
          </w:p>
          <w:p w:rsidR="009C68F3" w:rsidRPr="00626537" w:rsidRDefault="009C68F3" w:rsidP="009C68F3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 Порядок створення, функціонування, ліквідації страхових компаній в Україні.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11. Страхова організація (компанія), її структура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Форми організації страхових компаній в Україні.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Внутрішня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структура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страхових компаній.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Управління страховою компанією.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12. Державне регулювання страхової діяльності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Необхідність і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значення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державного регулювання страхової діяльності.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Органи нагляду за страховою діяльністю та їхні функції.</w:t>
            </w:r>
          </w:p>
          <w:p w:rsidR="009C68F3" w:rsidRPr="00626537" w:rsidRDefault="009C68F3" w:rsidP="0057505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Світовий досвід щодо регулювання страхової діяльності.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13. Страхування життя та його основні види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9C68F3" w:rsidRDefault="009C68F3" w:rsidP="0057505B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Страхування життя та його місце в галузі особистого страхування.</w:t>
            </w:r>
          </w:p>
          <w:p w:rsidR="009C68F3" w:rsidRPr="009C68F3" w:rsidRDefault="009C68F3" w:rsidP="0057505B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Характеристика основних видів страхування життя.</w:t>
            </w:r>
          </w:p>
          <w:p w:rsidR="009C68F3" w:rsidRPr="009C68F3" w:rsidRDefault="009C68F3" w:rsidP="0057505B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Зарубіжний досвід страхування життя та перспективи його впровадження в Україні.</w:t>
            </w:r>
          </w:p>
        </w:tc>
      </w:tr>
      <w:tr w:rsidR="009C68F3" w:rsidRPr="00626537" w:rsidTr="009C68F3">
        <w:trPr>
          <w:trHeight w:val="2000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14. Страхування від нещасних випадків</w:t>
            </w:r>
          </w:p>
          <w:p w:rsidR="009C68F3" w:rsidRPr="00626537" w:rsidRDefault="009C68F3" w:rsidP="005750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F3" w:rsidRPr="009C68F3" w:rsidRDefault="009C68F3" w:rsidP="0057505B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7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Необхідність і значення страхування від нещасних випадків.</w:t>
            </w:r>
          </w:p>
          <w:p w:rsidR="009C68F3" w:rsidRPr="009C68F3" w:rsidRDefault="009C68F3" w:rsidP="0057505B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7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Обов'язкове страхування від нещасних випадків в Україні. Особливості та характеристика окремих видів страхування.</w:t>
            </w:r>
          </w:p>
          <w:p w:rsidR="009C68F3" w:rsidRPr="009C68F3" w:rsidRDefault="009C68F3" w:rsidP="0057505B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7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68F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Добровільне індивідуальне й колективне страхування від нещасних випадків.</w:t>
            </w:r>
          </w:p>
        </w:tc>
      </w:tr>
    </w:tbl>
    <w:p w:rsidR="008E12EA" w:rsidRPr="009C68F3" w:rsidRDefault="008E12EA" w:rsidP="009C68F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</w:p>
    <w:p w:rsidR="00116E15" w:rsidRDefault="00116E15" w:rsidP="00116E15">
      <w:pPr>
        <w:shd w:val="clear" w:color="auto" w:fill="FFFFFF"/>
        <w:spacing w:line="240" w:lineRule="auto"/>
        <w:ind w:firstLine="709"/>
        <w:rPr>
          <w:rFonts w:ascii="Times New Roman" w:hAnsi="Times New Roman"/>
          <w:bCs/>
          <w:color w:val="000000"/>
          <w:spacing w:val="-5"/>
          <w:sz w:val="28"/>
          <w:szCs w:val="28"/>
        </w:rPr>
      </w:pPr>
    </w:p>
    <w:p w:rsidR="00F476BB" w:rsidRDefault="00F476BB" w:rsidP="00F476BB">
      <w:pPr>
        <w:shd w:val="clear" w:color="auto" w:fill="FFFFFF"/>
        <w:spacing w:line="240" w:lineRule="auto"/>
        <w:ind w:firstLine="709"/>
        <w:rPr>
          <w:rFonts w:ascii="Times New Roman" w:hAnsi="Times New Roman"/>
          <w:bCs/>
          <w:color w:val="000000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2"/>
        <w:gridCol w:w="4842"/>
      </w:tblGrid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15. Медичне страхування в Україні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Необхідність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впровадження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медичного страхування в Україні.</w:t>
            </w:r>
          </w:p>
          <w:p w:rsidR="00E13848" w:rsidRPr="00626537" w:rsidRDefault="00E13848" w:rsidP="00E13848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Умови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проведення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обов'язкового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(добровільного) страхування в Україні.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Проблеми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перспективи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розвитку медичного страхування в Україні.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16. Страхування сільськогосподарських підприємств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Особливості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сільськогосподарських підприємств.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   врожаю    сільськогосподарських    культур    і    багаторічних  насаджень.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сільськогосподарських тварин.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17.    Страхування     врожаю     сільськогосподарських     культур     і багаторічних насаджень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Необхідність  та   особливості   страхування   врожаю  сільськогосподарських культур.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Основні   умови   страхування   врожаю   сільськогосподарських   культур   і багаторічних насаджень.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Стан і  перспективи розвитку  страхування  врожаю  сільськогосподарських культур в Україні.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18.  Страхування тварин у сільському господарстві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Необхідність,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сутність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специфіка страхування сільськогосподарських тварин.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Основні умови страхування тварин у сільському господарстві. </w:t>
            </w:r>
          </w:p>
          <w:p w:rsidR="00E13848" w:rsidRPr="00626537" w:rsidRDefault="00E13848" w:rsidP="008205E3">
            <w:pPr>
              <w:shd w:val="clear" w:color="auto" w:fill="FFFFFF"/>
              <w:tabs>
                <w:tab w:val="left" w:pos="754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  Проблеми та перспективи розвитку страхування сільськогосподарських тварин в Україні.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19. Страхування майна промислових підприємств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Стан і розвиток страхування майна юридичних осіб в Україні.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Стандартні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умови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страхування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майна промислових підприємств від вогню та інших небезпек.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Страхування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втрат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від  тимчасової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перерви у виробництві.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20. Страхування майна громадян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Принципи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страхового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захисту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власності громадян.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будівель,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що 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належать громадянам.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9A351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домашнього майна.</w:t>
            </w:r>
          </w:p>
        </w:tc>
      </w:tr>
      <w:tr w:rsidR="00E13848" w:rsidRPr="00626537" w:rsidTr="00150F1A">
        <w:tc>
          <w:tcPr>
            <w:tcW w:w="4842" w:type="dxa"/>
          </w:tcPr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21. Авіаційне страхування</w:t>
            </w:r>
          </w:p>
          <w:p w:rsidR="00E13848" w:rsidRPr="00626537" w:rsidRDefault="00E13848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Сутність і види авіаційного страхування.</w:t>
            </w:r>
          </w:p>
          <w:p w:rsidR="00E13848" w:rsidRPr="00626537" w:rsidRDefault="00E13848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Основні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умови 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авіаційних суден.</w:t>
            </w:r>
          </w:p>
          <w:p w:rsidR="00E13848" w:rsidRPr="00626537" w:rsidRDefault="00E13848" w:rsidP="008205E3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Сучасний 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стан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перспективи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розвитку ав</w:t>
            </w:r>
            <w:r w:rsidR="008205E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іаційного страхування в Україні</w:t>
            </w:r>
          </w:p>
        </w:tc>
      </w:tr>
    </w:tbl>
    <w:p w:rsidR="009B5642" w:rsidRPr="009C68F3" w:rsidRDefault="009B5642" w:rsidP="009C68F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5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2"/>
        <w:gridCol w:w="4842"/>
      </w:tblGrid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22. Морське страхування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Сутність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і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види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морського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Основні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умови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страхування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морських суден.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Сучасний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стан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морського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в Україні.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23. Страхування вантажів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Необхідність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та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особливості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вантажів.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Основні умови страхування вантажів.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Світовий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досвід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 </w:t>
            </w:r>
            <w:r w:rsidR="009B6DA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страхуванні вантажоперевезень.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24. Страхування цивільної відповідальності власників транспортних засобів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Default="003B7529" w:rsidP="00150F1A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Сутність  і  призначення  страхуван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ня  цивільної відповідальності 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Умови   обов'язкового   страхування   цивільної   відповідальності   власників транспортних засобів.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ерспективи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розвитку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страхування цивільної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відповідальності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власників транспортних засобів в Україні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25. Страхування автотранспортних засобів</w:t>
            </w: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Необхідність,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сутність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і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значення страхування автотранспортних засобів.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Основні умови страхування автотранспорту.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Сучасний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стан  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перспективи</w:t>
            </w:r>
            <w:r w:rsidR="002B017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розвитку страхування автотранспортних засобів.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26. Страхування відповідальності за забруднення довкілля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Необхідність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і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сутність 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екологічного страхування.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  <w:tab w:val="left" w:pos="8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Умови 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проведення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страхування відповідальності за забруднення довкілля.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  <w:tab w:val="left" w:pos="8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Закордонний 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досвід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у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алузі </w:t>
            </w:r>
            <w:r w:rsidR="00D346F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екологічного страхування.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27. Перестрахування та співстрахування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Необхідність, 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сут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ність,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принципи.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Ринок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перестрахування 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( с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уб'єкти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, об’єкти).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3.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Стан 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і 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перспективи </w:t>
            </w:r>
            <w:r w:rsidR="004A0F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розвитку перестрахування в Україні. 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28. Форми й методи перестрахувальних операцій</w:t>
            </w: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Факультативне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та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облігаторне перестрахування. Переваги, вади.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Пропорційне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перестрахування.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Види договорів, їхня характеристика.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Непропорційне перестрахування. Види договорів, їхня характеристика. 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29. Доходи, витрати й прибуток страховика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Доходи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страховика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та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їхній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склад.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Витрати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страхової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компанії.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3.Прибуток страховика та його оподаткування.</w:t>
            </w:r>
          </w:p>
        </w:tc>
      </w:tr>
      <w:tr w:rsidR="003B7529" w:rsidRPr="00626537" w:rsidTr="00150F1A">
        <w:tc>
          <w:tcPr>
            <w:tcW w:w="4842" w:type="dxa"/>
          </w:tcPr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30. Фінансова надійність страхової компанії</w:t>
            </w:r>
          </w:p>
          <w:p w:rsidR="003B7529" w:rsidRPr="00626537" w:rsidRDefault="003B7529" w:rsidP="00150F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42" w:type="dxa"/>
          </w:tcPr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Поняття «фінансова надійність страховика»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, її значення.</w:t>
            </w:r>
          </w:p>
          <w:p w:rsidR="003B7529" w:rsidRPr="00626537" w:rsidRDefault="003B7529" w:rsidP="00150F1A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Методи 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забезпечення фінансової надійності страхових компаній.</w:t>
            </w:r>
          </w:p>
          <w:p w:rsidR="003B7529" w:rsidRPr="00626537" w:rsidRDefault="003B7529" w:rsidP="00F06740">
            <w:pPr>
              <w:widowControl w:val="0"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  <w:r w:rsidR="00F0674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Перестрахування як метод забезпечення фінансової надійності страховика.</w:t>
            </w:r>
          </w:p>
        </w:tc>
      </w:tr>
    </w:tbl>
    <w:p w:rsidR="009C68F3" w:rsidRDefault="009C68F3" w:rsidP="000706D0">
      <w:pPr>
        <w:shd w:val="clear" w:color="auto" w:fill="FFFFFF"/>
        <w:spacing w:after="0"/>
        <w:ind w:firstLine="709"/>
        <w:rPr>
          <w:rFonts w:ascii="Times New Roman" w:hAnsi="Times New Roman"/>
          <w:bCs/>
          <w:color w:val="000000"/>
          <w:spacing w:val="-5"/>
          <w:sz w:val="28"/>
          <w:szCs w:val="28"/>
          <w:lang w:val="ru-RU"/>
        </w:rPr>
      </w:pPr>
    </w:p>
    <w:p w:rsidR="009C68F3" w:rsidRDefault="009C68F3" w:rsidP="000706D0">
      <w:pPr>
        <w:shd w:val="clear" w:color="auto" w:fill="FFFFFF"/>
        <w:spacing w:after="0"/>
        <w:ind w:firstLine="709"/>
        <w:rPr>
          <w:rFonts w:ascii="Times New Roman" w:hAnsi="Times New Roman"/>
          <w:bCs/>
          <w:color w:val="000000"/>
          <w:spacing w:val="-5"/>
          <w:sz w:val="28"/>
          <w:szCs w:val="28"/>
          <w:lang w:val="ru-RU"/>
        </w:rPr>
      </w:pPr>
    </w:p>
    <w:p w:rsidR="000706D0" w:rsidRDefault="000706D0" w:rsidP="000706D0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pacing w:val="1"/>
          <w:sz w:val="28"/>
          <w:szCs w:val="28"/>
        </w:rPr>
      </w:pPr>
      <w:r w:rsidRPr="0038423B">
        <w:rPr>
          <w:rFonts w:ascii="Times New Roman" w:hAnsi="Times New Roman"/>
          <w:bCs/>
          <w:color w:val="000000"/>
          <w:spacing w:val="-5"/>
          <w:sz w:val="28"/>
          <w:szCs w:val="28"/>
        </w:rPr>
        <w:t>4.2.2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Зміст та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575387">
        <w:rPr>
          <w:rFonts w:ascii="Times New Roman" w:hAnsi="Times New Roman"/>
          <w:color w:val="000000"/>
          <w:spacing w:val="1"/>
          <w:sz w:val="28"/>
          <w:szCs w:val="28"/>
        </w:rPr>
        <w:t>ематика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75387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практичної</w:t>
      </w:r>
      <w:r w:rsidRPr="00E25E62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частини</w:t>
      </w:r>
      <w:r w:rsidRPr="00575387">
        <w:rPr>
          <w:rFonts w:ascii="Times New Roman" w:hAnsi="Times New Roman"/>
          <w:color w:val="000000"/>
          <w:spacing w:val="1"/>
          <w:sz w:val="28"/>
          <w:szCs w:val="28"/>
        </w:rPr>
        <w:t xml:space="preserve"> контрольної роботи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:</w:t>
      </w:r>
    </w:p>
    <w:p w:rsidR="000706D0" w:rsidRDefault="000706D0" w:rsidP="000433D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а) виберіть один з </w:t>
      </w:r>
      <w:r w:rsidR="000433D4">
        <w:rPr>
          <w:rFonts w:ascii="Times New Roman" w:hAnsi="Times New Roman"/>
          <w:color w:val="000000"/>
          <w:spacing w:val="1"/>
          <w:sz w:val="28"/>
          <w:szCs w:val="28"/>
        </w:rPr>
        <w:t>видів страхування (таблиця 4.3)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, </w:t>
      </w:r>
      <w:r w:rsidR="000433D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розрахуйте величину тарифної ставки – брутто і страхової премії по обраному Вами виду страхування, скориставшись для цього наступними даними:</w:t>
      </w:r>
    </w:p>
    <w:p w:rsidR="000706D0" w:rsidRDefault="000706D0" w:rsidP="000706D0">
      <w:pPr>
        <w:shd w:val="clear" w:color="auto" w:fill="FFFFFF"/>
        <w:spacing w:after="0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 xml:space="preserve">          - імовірність настання страхової події ______</w:t>
      </w:r>
      <w:r w:rsidR="00F0156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(прийняти самостійно);</w:t>
      </w:r>
    </w:p>
    <w:p w:rsidR="000706D0" w:rsidRDefault="000706D0" w:rsidP="000706D0">
      <w:pPr>
        <w:shd w:val="clear" w:color="auto" w:fill="FFFFFF"/>
        <w:spacing w:after="0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- коефіцієнт ваги збитку 0,5;</w:t>
      </w:r>
    </w:p>
    <w:p w:rsidR="000706D0" w:rsidRDefault="000706D0" w:rsidP="000706D0">
      <w:pPr>
        <w:shd w:val="clear" w:color="auto" w:fill="FFFFFF"/>
        <w:spacing w:after="0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- коефіцієнт ризикової надбавки 1,2;</w:t>
      </w:r>
    </w:p>
    <w:p w:rsidR="000706D0" w:rsidRDefault="000706D0" w:rsidP="000706D0">
      <w:pPr>
        <w:shd w:val="clear" w:color="auto" w:fill="FFFFFF"/>
        <w:spacing w:after="0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- навантаження 20% тарифної ставки брутто;</w:t>
      </w:r>
    </w:p>
    <w:p w:rsidR="000706D0" w:rsidRDefault="000706D0" w:rsidP="000706D0">
      <w:pPr>
        <w:shd w:val="clear" w:color="auto" w:fill="FFFFFF"/>
        <w:spacing w:after="0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</w:t>
      </w:r>
      <w:r w:rsidR="00F0156B">
        <w:rPr>
          <w:rFonts w:ascii="Times New Roman" w:hAnsi="Times New Roman"/>
          <w:color w:val="000000"/>
          <w:spacing w:val="1"/>
          <w:sz w:val="28"/>
          <w:szCs w:val="28"/>
        </w:rPr>
        <w:t xml:space="preserve">     - страхова сума ______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(прийняти самостійно).</w:t>
      </w:r>
    </w:p>
    <w:p w:rsidR="000706D0" w:rsidRDefault="000706D0" w:rsidP="000C631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</w:t>
      </w:r>
      <w:r w:rsidR="000433D4">
        <w:rPr>
          <w:rFonts w:ascii="Times New Roman" w:hAnsi="Times New Roman"/>
          <w:color w:val="000000"/>
          <w:spacing w:val="1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Імовірність настання страхової події і розмір страхової суми слід приймати в залежності від особливостей об'єкта страхування і ризикових обставин. Надайте необхідні пояснення, що підтверджують обґрунтованість вашого вибору значень вказаних показників.</w:t>
      </w:r>
    </w:p>
    <w:p w:rsidR="00036E29" w:rsidRDefault="00036E29" w:rsidP="000706D0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036E29" w:rsidRDefault="00036E29" w:rsidP="00036E2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Таблиця 4.3 – Види страхування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308"/>
      </w:tblGrid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№ варіанта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Вид страхування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життя.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від нещасних випадків.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3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медичних витрат.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здоров'я на випадок хвороб.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5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залізничного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6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наземного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7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повітряного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8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водного транспорту (морського внутрішнього та інших видів водного транспорту)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9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 вантажів та багажу.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10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від вогневих ризиків та ризиків стихійних явищ.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11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майна (іншого , ніж передбаченого темами 5 – 9).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12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цивільної відповідальності власників наземного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13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відповідальності власників повітряного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14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відповідальності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власників водного транспорту.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15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відповідальності перед третіми особами (ін</w:t>
            </w:r>
            <w:r w:rsidR="001679B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шої, ніж передбачена темами 12 </w:t>
            </w:r>
            <w:r w:rsidR="001679B6"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–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14).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16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кредитів (у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тому числі відповідальності позичальника за непогашення кредиту).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17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інвестицій.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18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фінансових ризиків.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19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судових витрат.</w:t>
            </w:r>
          </w:p>
        </w:tc>
      </w:tr>
      <w:tr w:rsidR="00036E29" w:rsidRPr="00626537" w:rsidTr="00036E29">
        <w:trPr>
          <w:jc w:val="center"/>
        </w:trPr>
        <w:tc>
          <w:tcPr>
            <w:tcW w:w="2376" w:type="dxa"/>
          </w:tcPr>
          <w:p w:rsidR="00036E29" w:rsidRPr="00626537" w:rsidRDefault="00036E29" w:rsidP="00C20B02">
            <w:pPr>
              <w:spacing w:after="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20</w:t>
            </w:r>
          </w:p>
        </w:tc>
        <w:tc>
          <w:tcPr>
            <w:tcW w:w="7308" w:type="dxa"/>
          </w:tcPr>
          <w:p w:rsidR="00036E29" w:rsidRPr="00626537" w:rsidRDefault="00036E29" w:rsidP="00C20B02">
            <w:pPr>
              <w:spacing w:after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2653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Страхування виданих гарантій (порук) та прийнятих гарантій.</w:t>
            </w:r>
          </w:p>
        </w:tc>
      </w:tr>
    </w:tbl>
    <w:p w:rsidR="000C6318" w:rsidRDefault="000C6318" w:rsidP="000C631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</w:t>
      </w:r>
    </w:p>
    <w:p w:rsidR="000C6318" w:rsidRDefault="000C6318" w:rsidP="000C63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б) задача за вибором викладача.</w:t>
      </w:r>
    </w:p>
    <w:p w:rsidR="009C68F3" w:rsidRDefault="009C68F3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C68F3" w:rsidRDefault="009C68F3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C68F3" w:rsidRDefault="009C68F3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C68F3" w:rsidRDefault="009C68F3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C68F3" w:rsidRDefault="009C68F3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45E" w:rsidRDefault="00EF245E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45D9">
        <w:rPr>
          <w:rFonts w:ascii="Times New Roman" w:hAnsi="Times New Roman"/>
          <w:b/>
          <w:sz w:val="28"/>
          <w:szCs w:val="28"/>
        </w:rPr>
        <w:lastRenderedPageBreak/>
        <w:t>4.3 Тестові питання до підсумкового контролю знань</w:t>
      </w:r>
    </w:p>
    <w:p w:rsidR="00832906" w:rsidRDefault="00832906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2"/>
        <w:gridCol w:w="4842"/>
      </w:tblGrid>
      <w:tr w:rsidR="00832906" w:rsidRPr="00B41237" w:rsidTr="00150F1A">
        <w:tc>
          <w:tcPr>
            <w:tcW w:w="4842" w:type="dxa"/>
          </w:tcPr>
          <w:p w:rsidR="00832906" w:rsidRPr="00B41237" w:rsidRDefault="00832906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237">
              <w:rPr>
                <w:rFonts w:ascii="Times New Roman" w:hAnsi="Times New Roman"/>
                <w:b/>
                <w:sz w:val="24"/>
                <w:szCs w:val="24"/>
              </w:rPr>
              <w:t>Питання</w:t>
            </w:r>
          </w:p>
        </w:tc>
        <w:tc>
          <w:tcPr>
            <w:tcW w:w="4842" w:type="dxa"/>
          </w:tcPr>
          <w:p w:rsidR="00832906" w:rsidRPr="00B41237" w:rsidRDefault="00832906" w:rsidP="00150F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237">
              <w:rPr>
                <w:rFonts w:ascii="Times New Roman" w:hAnsi="Times New Roman"/>
                <w:b/>
                <w:sz w:val="24"/>
                <w:szCs w:val="24"/>
              </w:rPr>
              <w:t>Варіанти відповідей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1. Що з наведеного далі охоплюється обсягом поняття «страховий захист»?</w:t>
            </w:r>
          </w:p>
          <w:p w:rsidR="00832906" w:rsidRPr="00575387" w:rsidRDefault="00832906" w:rsidP="0015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 здійснення запобіжних заходів, спрямованих</w:t>
            </w:r>
            <w:r w:rsidRPr="00575387">
              <w:rPr>
                <w:sz w:val="24"/>
                <w:szCs w:val="24"/>
                <w:lang w:val="ru-RU"/>
              </w:rPr>
              <w:t xml:space="preserve"> </w:t>
            </w:r>
            <w:r w:rsidRPr="00575387">
              <w:rPr>
                <w:sz w:val="24"/>
                <w:szCs w:val="24"/>
              </w:rPr>
              <w:t>на зменшення страхового ризику;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 фінансування витрат на боротьбу зі страховою подією;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 відшкодування збитків, завданих стихійним лихом;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 збільшення запасів товарів з огляду на сезонність їх виробництва.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</w:t>
            </w:r>
            <w:r w:rsidRPr="00575387">
              <w:rPr>
                <w:sz w:val="24"/>
                <w:szCs w:val="24"/>
              </w:rPr>
              <w:t>. Яка з наведених нижче функцій не відноситься до страхування ?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</w:t>
            </w:r>
            <w:r w:rsidR="00896167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фіскальна;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</w:t>
            </w:r>
            <w:r w:rsidR="00896167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превентивна;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</w:t>
            </w:r>
            <w:r w:rsidR="00896167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формування і використання резервів;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ризикова.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</w:t>
            </w:r>
            <w:r w:rsidRPr="00575387">
              <w:rPr>
                <w:sz w:val="24"/>
                <w:szCs w:val="24"/>
              </w:rPr>
              <w:t xml:space="preserve">. Ймовірна подія або сукупність </w:t>
            </w:r>
            <w:r>
              <w:rPr>
                <w:sz w:val="24"/>
                <w:szCs w:val="24"/>
              </w:rPr>
              <w:t>подій, на випадок настання яких</w:t>
            </w:r>
            <w:r w:rsidRPr="00575387">
              <w:rPr>
                <w:sz w:val="24"/>
                <w:szCs w:val="24"/>
              </w:rPr>
              <w:t xml:space="preserve"> проводиться страхування, називається</w:t>
            </w:r>
            <w:r w:rsidRPr="008163B9">
              <w:rPr>
                <w:sz w:val="24"/>
                <w:szCs w:val="24"/>
              </w:rPr>
              <w:t>: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а) страховим ризиком;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б) чистим ризиком;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зовнішнім ризиком;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усі наведені відповіді невірні. 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4</w:t>
            </w:r>
            <w:r w:rsidRPr="00575387">
              <w:rPr>
                <w:sz w:val="24"/>
                <w:szCs w:val="24"/>
              </w:rPr>
              <w:t>. Які форми страхування ви знаєте?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добровільне і обов'язкове;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життя і загальне;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особисте, майнове, відповідальності;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) правильними є твердження a), б), в</w:t>
            </w:r>
            <w:r w:rsidRPr="00575387">
              <w:rPr>
                <w:sz w:val="24"/>
                <w:szCs w:val="24"/>
              </w:rPr>
              <w:t>).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5</w:t>
            </w:r>
            <w:r w:rsidRPr="00575387">
              <w:rPr>
                <w:sz w:val="24"/>
                <w:szCs w:val="24"/>
              </w:rPr>
              <w:t>. Фінансова надійність страховика забезпечується: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розміром статутного фонду;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величиною страхових резервів;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збалансованим страховим портфелем.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6</w:t>
            </w:r>
            <w:r w:rsidRPr="00575387">
              <w:rPr>
                <w:sz w:val="24"/>
                <w:szCs w:val="24"/>
              </w:rPr>
              <w:t>. Робітник страхової організації, що займається укладанням нових договорів або поновленням раніше діючих, - це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страховий агент</w:t>
            </w:r>
            <w:r w:rsidRPr="00F71B35">
              <w:rPr>
                <w:sz w:val="24"/>
                <w:szCs w:val="24"/>
              </w:rPr>
              <w:t>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актуарій</w:t>
            </w:r>
            <w:r w:rsidRPr="00F71B35">
              <w:rPr>
                <w:sz w:val="24"/>
                <w:szCs w:val="24"/>
              </w:rPr>
              <w:t>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аквізитор</w:t>
            </w:r>
            <w:r w:rsidRPr="00F71B35">
              <w:rPr>
                <w:sz w:val="24"/>
                <w:szCs w:val="24"/>
              </w:rPr>
              <w:t>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андерайтер. </w:t>
            </w:r>
          </w:p>
        </w:tc>
      </w:tr>
      <w:tr w:rsidR="00832906" w:rsidRPr="00625236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7</w:t>
            </w:r>
            <w:r w:rsidRPr="00575387">
              <w:rPr>
                <w:sz w:val="24"/>
                <w:szCs w:val="24"/>
              </w:rPr>
              <w:t>. Який із перерахованих нижче видів ризику відноситься до тих, що не страхуються</w:t>
            </w:r>
            <w:r w:rsidRPr="00575387">
              <w:rPr>
                <w:sz w:val="24"/>
                <w:szCs w:val="24"/>
              </w:rPr>
              <w:sym w:font="Symbol" w:char="F03F"/>
            </w:r>
            <w:r w:rsidRPr="00575387">
              <w:rPr>
                <w:sz w:val="24"/>
                <w:szCs w:val="24"/>
              </w:rPr>
              <w:t xml:space="preserve"> 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а) неповернення кредиту;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б) професійне захворювання;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в) програш у лотерею; 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 крадіжка.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8</w:t>
            </w:r>
            <w:r w:rsidRPr="00575387">
              <w:rPr>
                <w:sz w:val="24"/>
                <w:szCs w:val="24"/>
              </w:rPr>
              <w:t>. Які з перелічених далі видів діяльності заборонено виконувати страховій компанії?</w:t>
            </w:r>
          </w:p>
          <w:p w:rsidR="00832906" w:rsidRPr="008163B9" w:rsidRDefault="00832906" w:rsidP="00150F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2" w:type="dxa"/>
          </w:tcPr>
          <w:p w:rsidR="00832906" w:rsidRPr="00575387" w:rsidRDefault="00832906" w:rsidP="008526A5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а) перестраховувати </w:t>
            </w:r>
            <w:r w:rsidR="008526A5">
              <w:rPr>
                <w:sz w:val="24"/>
                <w:szCs w:val="24"/>
              </w:rPr>
              <w:t xml:space="preserve">  </w:t>
            </w:r>
            <w:r w:rsidRPr="00575387">
              <w:rPr>
                <w:sz w:val="24"/>
                <w:szCs w:val="24"/>
              </w:rPr>
              <w:t>ризики</w:t>
            </w:r>
            <w:r w:rsidR="008526A5">
              <w:rPr>
                <w:sz w:val="24"/>
                <w:szCs w:val="24"/>
              </w:rPr>
              <w:t xml:space="preserve">  </w:t>
            </w:r>
            <w:r w:rsidRPr="00575387">
              <w:rPr>
                <w:sz w:val="24"/>
                <w:szCs w:val="24"/>
              </w:rPr>
              <w:t xml:space="preserve"> іноземних страховиків;</w:t>
            </w:r>
          </w:p>
          <w:p w:rsidR="00832906" w:rsidRPr="00F71B35" w:rsidRDefault="00832906" w:rsidP="007A23D7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купувати для своїх потреб і продавати акції, емітовані</w:t>
            </w:r>
            <w:r w:rsidRPr="00F71B35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комер</w:t>
            </w:r>
            <w:r w:rsidRPr="00575387">
              <w:rPr>
                <w:sz w:val="24"/>
                <w:szCs w:val="24"/>
              </w:rPr>
              <w:softHyphen/>
              <w:t>ційними банками</w:t>
            </w:r>
            <w:r w:rsidRPr="00F71B35">
              <w:rPr>
                <w:sz w:val="24"/>
                <w:szCs w:val="24"/>
              </w:rPr>
              <w:t>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надавати консультаційні послуги з питань страхування  та ризи</w:t>
            </w:r>
            <w:r w:rsidRPr="00575387">
              <w:rPr>
                <w:sz w:val="24"/>
                <w:szCs w:val="24"/>
              </w:rPr>
              <w:softHyphen/>
              <w:t>ку-менеджменту;</w:t>
            </w:r>
          </w:p>
          <w:p w:rsidR="00832906" w:rsidRPr="00F71B35" w:rsidRDefault="00832906" w:rsidP="00B21B54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надавати короткострокові кредити страхувальникам,  які трива</w:t>
            </w:r>
            <w:r w:rsidRPr="00575387">
              <w:rPr>
                <w:sz w:val="24"/>
                <w:szCs w:val="24"/>
              </w:rPr>
              <w:softHyphen/>
              <w:t>лий час страхують у компанії майнові ризики.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9</w:t>
            </w:r>
            <w:r w:rsidRPr="00575387">
              <w:rPr>
                <w:sz w:val="24"/>
                <w:szCs w:val="24"/>
              </w:rPr>
              <w:t>. Якщо страховий випадок протягом дії договору страхування не настав, чи реалізовано страховий продукт?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лише частково;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так, у повному обсязі;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ні, бо не сплачене страхов</w:t>
            </w:r>
            <w:r w:rsidRPr="00F71B35">
              <w:rPr>
                <w:sz w:val="24"/>
                <w:szCs w:val="24"/>
              </w:rPr>
              <w:t xml:space="preserve">е </w:t>
            </w:r>
            <w:r w:rsidRPr="00575387">
              <w:rPr>
                <w:sz w:val="24"/>
                <w:szCs w:val="24"/>
              </w:rPr>
              <w:t>відшкодування;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ні, оскільки страховик не виконав усіх зобов'язань.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32906" w:rsidRDefault="00832906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Питання</w:t>
            </w:r>
          </w:p>
        </w:tc>
        <w:tc>
          <w:tcPr>
            <w:tcW w:w="4842" w:type="dxa"/>
          </w:tcPr>
          <w:p w:rsidR="00832906" w:rsidRPr="00832906" w:rsidRDefault="00832906" w:rsidP="00150F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t>Варіанти відповідей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10.</w:t>
            </w:r>
            <w:r w:rsidRPr="00575387">
              <w:rPr>
                <w:sz w:val="24"/>
                <w:szCs w:val="24"/>
              </w:rPr>
              <w:t xml:space="preserve"> Чи існує різниця між такими</w:t>
            </w:r>
            <w:r>
              <w:rPr>
                <w:sz w:val="24"/>
                <w:szCs w:val="24"/>
              </w:rPr>
              <w:t xml:space="preserve"> документами, як «страховий</w:t>
            </w:r>
            <w:r w:rsidRPr="00575387">
              <w:rPr>
                <w:sz w:val="24"/>
                <w:szCs w:val="24"/>
              </w:rPr>
              <w:t xml:space="preserve"> до</w:t>
            </w:r>
            <w:r w:rsidRPr="00575387">
              <w:rPr>
                <w:sz w:val="24"/>
                <w:szCs w:val="24"/>
              </w:rPr>
              <w:softHyphen/>
              <w:t>говір», «страховий поліс», «страхове свідоцтво»?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так;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існує незначна різниця;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різниці немає.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1</w:t>
            </w:r>
            <w:r w:rsidRPr="008163B9">
              <w:rPr>
                <w:sz w:val="24"/>
                <w:szCs w:val="24"/>
              </w:rPr>
              <w:t>1</w:t>
            </w:r>
            <w:r w:rsidRPr="00575387">
              <w:rPr>
                <w:sz w:val="24"/>
                <w:szCs w:val="24"/>
              </w:rPr>
              <w:t>. Хто може припинити дію договору страхування?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страхувальник;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страховик;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судові органи;</w:t>
            </w:r>
          </w:p>
          <w:p w:rsidR="00832906" w:rsidRPr="00F71B35" w:rsidRDefault="00832906" w:rsidP="00C37975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усі наведені відповіді вірні.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1</w:t>
            </w:r>
            <w:r w:rsidRPr="008163B9">
              <w:rPr>
                <w:sz w:val="24"/>
                <w:szCs w:val="24"/>
              </w:rPr>
              <w:t>2</w:t>
            </w:r>
            <w:r w:rsidRPr="00575387">
              <w:rPr>
                <w:sz w:val="24"/>
                <w:szCs w:val="24"/>
              </w:rPr>
              <w:t>. Як називається грошова сума, що страхувальник сплачує страховику за покупку страхового поліса</w:t>
            </w:r>
            <w:r w:rsidRPr="00575387">
              <w:rPr>
                <w:sz w:val="24"/>
                <w:szCs w:val="24"/>
              </w:rPr>
              <w:sym w:font="Symbol" w:char="F03F"/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страховий тариф;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страхова премія;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страхова сума;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страхове відшкодування.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 Виплата страховою компанією</w:t>
            </w:r>
            <w:r w:rsidRPr="00575387">
              <w:rPr>
                <w:sz w:val="24"/>
                <w:szCs w:val="24"/>
              </w:rPr>
              <w:t xml:space="preserve"> страхувальнику, при настанні страхового випадку при страхуванні майна підприємства називається</w:t>
            </w:r>
            <w:r w:rsidRPr="008163B9">
              <w:rPr>
                <w:sz w:val="24"/>
                <w:szCs w:val="24"/>
              </w:rPr>
              <w:t>: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страховий тариф;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страхова премія;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страхове відшкодування;</w:t>
            </w:r>
          </w:p>
          <w:p w:rsidR="00832906" w:rsidRPr="00F71B35" w:rsidRDefault="00832906" w:rsidP="00150F1A">
            <w:pPr>
              <w:pStyle w:val="af"/>
              <w:spacing w:after="240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усі наведені відповіді невірні.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14</w:t>
            </w:r>
            <w:r w:rsidRPr="00575387">
              <w:rPr>
                <w:sz w:val="24"/>
                <w:szCs w:val="24"/>
              </w:rPr>
              <w:t>. Гадана подія, передбачена договором страхування або законом, із настанням якого виникає обов'язок страховика зробити страхову виплату страхувальнику – це</w:t>
            </w:r>
            <w:r w:rsidRPr="008163B9">
              <w:rPr>
                <w:sz w:val="24"/>
                <w:szCs w:val="24"/>
              </w:rPr>
              <w:t>: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страховий випадок;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страховий ризик;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страховий інтерес;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страхова обставина</w:t>
            </w:r>
            <w:r w:rsidRPr="00F71B35">
              <w:rPr>
                <w:sz w:val="24"/>
                <w:szCs w:val="24"/>
              </w:rPr>
              <w:t>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5. Хедж</w:t>
            </w:r>
            <w:r w:rsidRPr="00575387">
              <w:rPr>
                <w:sz w:val="24"/>
                <w:szCs w:val="24"/>
              </w:rPr>
              <w:t>ування - це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прийняття ризику на себе;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переуступка ризику;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усунення ризику;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усі наведені відповіді невірні.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</w:t>
            </w:r>
            <w:r w:rsidRPr="00575387">
              <w:rPr>
                <w:sz w:val="24"/>
                <w:szCs w:val="24"/>
              </w:rPr>
              <w:t>6. Загальні умови добровільного страхування визначаються</w:t>
            </w:r>
            <w:r w:rsidRPr="008163B9">
              <w:rPr>
                <w:sz w:val="24"/>
                <w:szCs w:val="24"/>
              </w:rPr>
              <w:t>:</w:t>
            </w:r>
            <w:r w:rsidRPr="00575387">
              <w:rPr>
                <w:sz w:val="24"/>
                <w:szCs w:val="24"/>
              </w:rPr>
              <w:t xml:space="preserve"> 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правилами страхування;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</w:t>
            </w:r>
            <w:r w:rsidRPr="00575387">
              <w:rPr>
                <w:sz w:val="24"/>
                <w:szCs w:val="24"/>
              </w:rPr>
              <w:t>) договором страхування;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</w:t>
            </w:r>
            <w:r w:rsidRPr="00575387">
              <w:rPr>
                <w:sz w:val="24"/>
                <w:szCs w:val="24"/>
              </w:rPr>
              <w:t>) постановами уряду;</w:t>
            </w:r>
          </w:p>
          <w:p w:rsidR="00832906" w:rsidRPr="00575387" w:rsidRDefault="00832906" w:rsidP="00150F1A">
            <w:pPr>
              <w:pStyle w:val="af"/>
              <w:spacing w:after="240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г</w:t>
            </w:r>
            <w:r w:rsidR="00EF520C">
              <w:rPr>
                <w:sz w:val="24"/>
                <w:szCs w:val="24"/>
              </w:rPr>
              <w:t>) Законом України «Про страхування»</w:t>
            </w:r>
            <w:r w:rsidRPr="00575387">
              <w:rPr>
                <w:sz w:val="24"/>
                <w:szCs w:val="24"/>
              </w:rPr>
              <w:t xml:space="preserve">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1</w:t>
            </w:r>
            <w:r w:rsidRPr="008163B9">
              <w:rPr>
                <w:sz w:val="24"/>
                <w:szCs w:val="24"/>
              </w:rPr>
              <w:t>7</w:t>
            </w:r>
            <w:r w:rsidRPr="00575387">
              <w:rPr>
                <w:sz w:val="24"/>
                <w:szCs w:val="24"/>
              </w:rPr>
              <w:t>. Ставка страхового внеску з одиниці страхової суми – це: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а) страховий тариф;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б) страхова премія;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страхове відшкодування;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усі наведені відповіді невірні.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18</w:t>
            </w:r>
            <w:r w:rsidRPr="00575387">
              <w:rPr>
                <w:sz w:val="24"/>
                <w:szCs w:val="24"/>
              </w:rPr>
              <w:t>. Захід, прийнятий страховиком по зменшенню розміру страхової премії  називається: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надбавкою до страхового тарифу;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б) франшизою;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знижкою зі страхового тарифу;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усі наведені відповіді невірні.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19</w:t>
            </w:r>
            <w:r w:rsidRPr="00575387">
              <w:rPr>
                <w:sz w:val="24"/>
                <w:szCs w:val="24"/>
              </w:rPr>
              <w:t>. Ризикова надбавка є: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частиною тарифної ставки-нетто;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частиною витрат на ведення справи;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складового навантаження;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усі наведені відповіді невірні.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20</w:t>
            </w:r>
            <w:r w:rsidRPr="00575387">
              <w:rPr>
                <w:sz w:val="24"/>
                <w:szCs w:val="24"/>
              </w:rPr>
              <w:t>. Тарифна ставка</w:t>
            </w:r>
            <w:r>
              <w:rPr>
                <w:sz w:val="24"/>
                <w:szCs w:val="24"/>
              </w:rPr>
              <w:t>-</w:t>
            </w:r>
            <w:r w:rsidRPr="00575387">
              <w:rPr>
                <w:sz w:val="24"/>
                <w:szCs w:val="24"/>
              </w:rPr>
              <w:t>брутто містить у собі: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тарифну ставку</w:t>
            </w:r>
            <w:r>
              <w:rPr>
                <w:sz w:val="24"/>
                <w:szCs w:val="24"/>
              </w:rPr>
              <w:t>-</w:t>
            </w:r>
            <w:r w:rsidRPr="00575387">
              <w:rPr>
                <w:sz w:val="24"/>
                <w:szCs w:val="24"/>
              </w:rPr>
              <w:t>нетто;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витрати на ведення справи;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прибуток страховика;</w:t>
            </w:r>
          </w:p>
          <w:p w:rsidR="00832906" w:rsidRPr="00575387" w:rsidRDefault="00832906" w:rsidP="00EF520C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усі попередні відповіді вірні.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21</w:t>
            </w:r>
            <w:r w:rsidRPr="00575387">
              <w:rPr>
                <w:sz w:val="24"/>
                <w:szCs w:val="24"/>
              </w:rPr>
              <w:t>. Частина тарифу, яка призначена для покриття витрат на проведення страхування, називається: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</w:t>
            </w:r>
            <w:r w:rsidR="00EF520C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брутто-тариф;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</w:t>
            </w:r>
            <w:r w:rsidR="00EF520C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нетто-тариф;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</w:t>
            </w:r>
            <w:r w:rsidR="00EF520C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витрати на ведення справи;</w:t>
            </w:r>
          </w:p>
          <w:p w:rsidR="00832906" w:rsidRPr="00F71B35" w:rsidRDefault="00832906" w:rsidP="00EF520C">
            <w:pPr>
              <w:pStyle w:val="af"/>
              <w:spacing w:after="240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</w:t>
            </w:r>
            <w:r w:rsidR="00EF520C">
              <w:rPr>
                <w:sz w:val="24"/>
                <w:szCs w:val="24"/>
              </w:rPr>
              <w:t xml:space="preserve"> </w:t>
            </w:r>
            <w:r w:rsidRPr="00575387">
              <w:rPr>
                <w:sz w:val="24"/>
                <w:szCs w:val="24"/>
              </w:rPr>
              <w:t>навантаження.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32906" w:rsidRDefault="00832906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Питання</w:t>
            </w:r>
          </w:p>
        </w:tc>
        <w:tc>
          <w:tcPr>
            <w:tcW w:w="4842" w:type="dxa"/>
          </w:tcPr>
          <w:p w:rsidR="00832906" w:rsidRPr="00832906" w:rsidRDefault="00832906" w:rsidP="00150F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t>Варіанти відповідей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22</w:t>
            </w:r>
            <w:r w:rsidR="00D753B1">
              <w:rPr>
                <w:sz w:val="24"/>
                <w:szCs w:val="24"/>
              </w:rPr>
              <w:t>. Чи тотожні поняття «ймовірність страхового випадку» і «ймовірність шкоди»</w:t>
            </w:r>
            <w:r w:rsidRPr="00575387">
              <w:rPr>
                <w:sz w:val="24"/>
                <w:szCs w:val="24"/>
              </w:rPr>
              <w:sym w:font="Symbol" w:char="F03F"/>
            </w:r>
            <w:r w:rsidRPr="00575387">
              <w:rPr>
                <w:sz w:val="24"/>
                <w:szCs w:val="24"/>
              </w:rPr>
              <w:t xml:space="preserve"> 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а) так;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б) ні;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в) тотожні, якщо шкода значна; 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тотожні, якщо шкода незначна.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23</w:t>
            </w:r>
            <w:r w:rsidRPr="00575387">
              <w:rPr>
                <w:sz w:val="24"/>
                <w:szCs w:val="24"/>
              </w:rPr>
              <w:t>. Співвідношення між сумою виплаченого страхового відшкодування і страхової суми всіх постраждалих об'єктів страхування – це: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коефіцієнт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норма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частота шкоди;</w:t>
            </w:r>
          </w:p>
          <w:p w:rsidR="00832906" w:rsidRPr="00F71B35" w:rsidRDefault="00832906" w:rsidP="00150F1A">
            <w:pPr>
              <w:pStyle w:val="af"/>
              <w:spacing w:after="240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тяжкість шкоди.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2</w:t>
            </w:r>
            <w:r w:rsidRPr="008163B9">
              <w:rPr>
                <w:sz w:val="24"/>
                <w:szCs w:val="24"/>
              </w:rPr>
              <w:t>4</w:t>
            </w:r>
            <w:r w:rsidRPr="00575387">
              <w:rPr>
                <w:sz w:val="24"/>
                <w:szCs w:val="24"/>
              </w:rPr>
              <w:t>. Співвідношення суми виплаченого страхового відшкодування, вираженої у відсотках від суми зібраних страхових платежів – це: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коефіцієнт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норма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частота шкоди;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тяжкість шкоди.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25</w:t>
            </w:r>
            <w:r w:rsidRPr="00575387">
              <w:rPr>
                <w:sz w:val="24"/>
                <w:szCs w:val="24"/>
              </w:rPr>
              <w:t>. Добуток частоти страхових випадків на коефіцієнт кумуляції ризику – це: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коефіцієнт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норма збитковості;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частота шкоди;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тяжкість шкоди.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 xml:space="preserve">26. Система матеріального забезпечення трудящих при настанні непрацездатності, старості й в інших передбачених законом випадках  - це: 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 </w:t>
            </w:r>
            <w:r w:rsidRPr="00F71B35">
              <w:rPr>
                <w:sz w:val="24"/>
                <w:szCs w:val="24"/>
              </w:rPr>
              <w:t>страхування професійної відповідальності;</w:t>
            </w:r>
          </w:p>
          <w:p w:rsidR="00832906" w:rsidRPr="00F71B35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 </w:t>
            </w:r>
            <w:r w:rsidRPr="00F71B35">
              <w:rPr>
                <w:sz w:val="24"/>
                <w:szCs w:val="24"/>
              </w:rPr>
              <w:t>соціальне страхування;</w:t>
            </w:r>
          </w:p>
          <w:p w:rsidR="00832906" w:rsidRPr="00F71B35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 </w:t>
            </w:r>
            <w:r w:rsidRPr="00F71B35">
              <w:rPr>
                <w:sz w:val="24"/>
                <w:szCs w:val="24"/>
              </w:rPr>
              <w:t>комерційне страхування;</w:t>
            </w:r>
          </w:p>
          <w:p w:rsidR="00832906" w:rsidRPr="00F71B35" w:rsidRDefault="00832906" w:rsidP="00150F1A">
            <w:pPr>
              <w:pStyle w:val="af"/>
              <w:spacing w:after="240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 </w:t>
            </w:r>
            <w:r w:rsidRPr="00F71B35">
              <w:rPr>
                <w:sz w:val="24"/>
                <w:szCs w:val="24"/>
              </w:rPr>
              <w:t xml:space="preserve">добродійна допомога.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27. Страхові платежі по добровільному страхуванню здоров'я робітників підприємств здійснюються за рахунок: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 </w:t>
            </w:r>
            <w:r w:rsidRPr="00F71B35">
              <w:rPr>
                <w:sz w:val="24"/>
                <w:szCs w:val="24"/>
              </w:rPr>
              <w:t>собівартості продукції підприємства-страхувальника;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 </w:t>
            </w:r>
            <w:r w:rsidRPr="00F71B35">
              <w:rPr>
                <w:sz w:val="24"/>
                <w:szCs w:val="24"/>
              </w:rPr>
              <w:t>прибутку підприємства-страхувальника;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 </w:t>
            </w:r>
            <w:r w:rsidRPr="00F71B35">
              <w:rPr>
                <w:sz w:val="24"/>
                <w:szCs w:val="24"/>
              </w:rPr>
              <w:t>відрахувань у позабюджетні фонди соціального страхування;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 </w:t>
            </w:r>
            <w:r w:rsidRPr="00F71B35">
              <w:rPr>
                <w:sz w:val="24"/>
                <w:szCs w:val="24"/>
              </w:rPr>
              <w:t>усі наведені відповіді невірні.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28. Термін виплати страхових сум з обов'язкового особистого страхування: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а) одноденний з дня настання страхового випадку;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б) семиденний з дня одержання страховою компанією всіх необхі</w:t>
            </w:r>
            <w:r w:rsidRPr="00F71B35">
              <w:rPr>
                <w:sz w:val="24"/>
                <w:szCs w:val="24"/>
              </w:rPr>
              <w:softHyphen/>
              <w:t>дних документів;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в) негайно — після одержання страховою компанією всіх необхід</w:t>
            </w:r>
            <w:r w:rsidRPr="00F71B35">
              <w:rPr>
                <w:sz w:val="24"/>
                <w:szCs w:val="24"/>
              </w:rPr>
              <w:softHyphen/>
              <w:t>них документів.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29. Чим стримується в Україні обов'язкове страхування ризикових професій народного господарства від нещасних випадків?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а) відсутністю затверджених умов страхування;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б) відсутністю визначення таких професій;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в) відсутністю визначення переліку таких професій та затвердже</w:t>
            </w:r>
            <w:r w:rsidRPr="00F71B35">
              <w:rPr>
                <w:sz w:val="24"/>
                <w:szCs w:val="24"/>
              </w:rPr>
              <w:softHyphen/>
              <w:t>них умов страхування.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30. Які категорії населення не можуть бути застрахованими?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а) пенсіонери, інваліди;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б) особи, що визнані недієздатними, непрацюючі інваліди І та II груп, а також хворі на тяжкі нервові та психічні захворювання і СНІД;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в) громадяни інших країн.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31. Функція накопичення страхової суми характерна для таких ви</w:t>
            </w:r>
            <w:r w:rsidRPr="008163B9">
              <w:rPr>
                <w:sz w:val="24"/>
                <w:szCs w:val="24"/>
              </w:rPr>
              <w:softHyphen/>
              <w:t>дів страхування:</w:t>
            </w:r>
          </w:p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а) страхування життя дітей;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б) страхування дітей від нещасних випадків;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в) змішаного страхування життя.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32906" w:rsidRDefault="00832906" w:rsidP="00150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Питання</w:t>
            </w:r>
          </w:p>
        </w:tc>
        <w:tc>
          <w:tcPr>
            <w:tcW w:w="4842" w:type="dxa"/>
          </w:tcPr>
          <w:p w:rsidR="00832906" w:rsidRPr="00832906" w:rsidRDefault="00832906" w:rsidP="00150F1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906">
              <w:rPr>
                <w:rFonts w:ascii="Times New Roman" w:hAnsi="Times New Roman"/>
                <w:b/>
                <w:sz w:val="24"/>
                <w:szCs w:val="24"/>
              </w:rPr>
              <w:t>Варіанти відповідей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32. Страхова сума під час укладання договору змішаного страху</w:t>
            </w:r>
            <w:r w:rsidRPr="008163B9">
              <w:rPr>
                <w:sz w:val="24"/>
                <w:szCs w:val="24"/>
              </w:rPr>
              <w:softHyphen/>
              <w:t>вання життя визначається:</w:t>
            </w:r>
          </w:p>
        </w:tc>
        <w:tc>
          <w:tcPr>
            <w:tcW w:w="4842" w:type="dxa"/>
          </w:tcPr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а) страховиком;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б) страхувальником;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F71B35">
              <w:rPr>
                <w:sz w:val="24"/>
                <w:szCs w:val="24"/>
              </w:rPr>
              <w:t>в) тільки застрахованим.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33</w:t>
            </w:r>
            <w:r w:rsidRPr="00575387">
              <w:rPr>
                <w:sz w:val="24"/>
                <w:szCs w:val="24"/>
              </w:rPr>
              <w:t>. Майновий інтерес</w:t>
            </w:r>
            <w:r>
              <w:rPr>
                <w:sz w:val="24"/>
                <w:szCs w:val="24"/>
              </w:rPr>
              <w:t>,</w:t>
            </w:r>
            <w:r w:rsidRPr="00575387">
              <w:rPr>
                <w:sz w:val="24"/>
                <w:szCs w:val="24"/>
              </w:rPr>
              <w:t xml:space="preserve"> пов'язаний із володінням, користуванням і розпорядженням майном, є об'єктом страхування при 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страхуванні відповідальності;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страхуванні майна;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особистому страхуванні;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усі відповіді зрадливі.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</w:t>
            </w:r>
            <w:r w:rsidRPr="00575387">
              <w:rPr>
                <w:sz w:val="24"/>
                <w:szCs w:val="24"/>
              </w:rPr>
              <w:t>4. Які з видів страхування не належать до майнового?</w:t>
            </w:r>
          </w:p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страхування наземного транспорту;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страхування інвестицій;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страхування кредитів;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 страхування відповідальності власників автотранспортних засобів.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35</w:t>
            </w:r>
            <w:r w:rsidRPr="00575387">
              <w:rPr>
                <w:sz w:val="24"/>
                <w:szCs w:val="24"/>
              </w:rPr>
              <w:t>. Страхові платежі по добровільному страхуванню майна підприємств здійснюються за рахунок</w:t>
            </w:r>
          </w:p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собівартості продукції підприємства-страхувальника;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прибутку підприємства-страхувальника;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 власних коштів робітників підприємства- страхувальника;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усі наведені відповіді невірні.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36</w:t>
            </w:r>
            <w:r w:rsidRPr="00575387">
              <w:rPr>
                <w:sz w:val="24"/>
                <w:szCs w:val="24"/>
              </w:rPr>
              <w:t>. Майновий інтерес</w:t>
            </w:r>
            <w:r>
              <w:rPr>
                <w:sz w:val="24"/>
                <w:szCs w:val="24"/>
              </w:rPr>
              <w:t>,</w:t>
            </w:r>
            <w:r w:rsidRPr="00575387">
              <w:rPr>
                <w:sz w:val="24"/>
                <w:szCs w:val="24"/>
              </w:rPr>
              <w:t xml:space="preserve"> пов'язаний із відшкодуванням шкоди здоров'ю і майну третіх осіб, є об'єктом страхування при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страхуванні майна;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страхуванні відповідальності;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особистому страхуванні;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 xml:space="preserve">г) перестрахуванні. 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8163B9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37</w:t>
            </w:r>
            <w:r w:rsidRPr="00575387">
              <w:rPr>
                <w:sz w:val="24"/>
                <w:szCs w:val="24"/>
              </w:rPr>
              <w:t>. Діями працівника, який виконував ремонт обладнання у примі</w:t>
            </w:r>
            <w:r w:rsidRPr="00575387">
              <w:rPr>
                <w:sz w:val="24"/>
                <w:szCs w:val="24"/>
              </w:rPr>
              <w:softHyphen/>
              <w:t>щенні клієнта, було спричинено шкоду третій стороні у вигляді тіле</w:t>
            </w:r>
            <w:r w:rsidRPr="00575387">
              <w:rPr>
                <w:sz w:val="24"/>
                <w:szCs w:val="24"/>
              </w:rPr>
              <w:softHyphen/>
              <w:t>сних пошкоджень. Відшкодування буде здійснене за договором стра</w:t>
            </w:r>
            <w:r w:rsidRPr="00575387">
              <w:rPr>
                <w:sz w:val="24"/>
                <w:szCs w:val="24"/>
              </w:rPr>
              <w:softHyphen/>
              <w:t>хування</w:t>
            </w: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відповідальності перед споживачем;</w:t>
            </w:r>
          </w:p>
          <w:p w:rsidR="00832906" w:rsidRPr="00575387" w:rsidRDefault="00832906" w:rsidP="002524F8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відповідальності товаровиробника за якість продукції;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професійної відповідальності;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відповідальності роботодавця.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38</w:t>
            </w:r>
            <w:r w:rsidRPr="00575387">
              <w:rPr>
                <w:sz w:val="24"/>
                <w:szCs w:val="24"/>
              </w:rPr>
              <w:t>. Якими причинами зумовлюється обов'язковість страхування ци</w:t>
            </w:r>
            <w:r w:rsidRPr="00575387">
              <w:rPr>
                <w:sz w:val="24"/>
                <w:szCs w:val="24"/>
              </w:rPr>
              <w:softHyphen/>
              <w:t>вільної відповідальності автовласників?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причинами релігійного характеру;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 необхідністю додаткового залучення коштів для  утримання ав</w:t>
            </w:r>
            <w:r w:rsidRPr="00575387">
              <w:rPr>
                <w:sz w:val="24"/>
                <w:szCs w:val="24"/>
              </w:rPr>
              <w:softHyphen/>
              <w:t>томобільних доріг;</w:t>
            </w:r>
          </w:p>
          <w:p w:rsidR="00832906" w:rsidRPr="00575387" w:rsidRDefault="00832906" w:rsidP="002524F8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тим, що автомобіль є джерелом підвищеної небезпеки.</w:t>
            </w:r>
          </w:p>
        </w:tc>
      </w:tr>
      <w:tr w:rsidR="00832906" w:rsidRPr="00637067" w:rsidTr="00150F1A"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  <w:r w:rsidRPr="008163B9">
              <w:rPr>
                <w:sz w:val="24"/>
                <w:szCs w:val="24"/>
              </w:rPr>
              <w:t>39</w:t>
            </w:r>
            <w:r w:rsidRPr="00575387">
              <w:rPr>
                <w:sz w:val="24"/>
                <w:szCs w:val="24"/>
              </w:rPr>
              <w:t>. Який з видів відповідальності не страхується?</w:t>
            </w:r>
          </w:p>
          <w:p w:rsidR="00832906" w:rsidRPr="00575387" w:rsidRDefault="00832906" w:rsidP="00150F1A">
            <w:pPr>
              <w:pStyle w:val="af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42" w:type="dxa"/>
          </w:tcPr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а) відповідальність товаровиробника за якість продукції;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б) відповідальність за договором;</w:t>
            </w:r>
          </w:p>
          <w:p w:rsidR="00832906" w:rsidRPr="00575387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в) моральна відповідальність;</w:t>
            </w:r>
          </w:p>
          <w:p w:rsidR="00832906" w:rsidRPr="00F71B35" w:rsidRDefault="00832906" w:rsidP="00150F1A">
            <w:pPr>
              <w:pStyle w:val="af"/>
              <w:ind w:firstLine="0"/>
              <w:rPr>
                <w:sz w:val="24"/>
                <w:szCs w:val="24"/>
              </w:rPr>
            </w:pPr>
            <w:r w:rsidRPr="00575387">
              <w:rPr>
                <w:sz w:val="24"/>
                <w:szCs w:val="24"/>
              </w:rPr>
              <w:t>г) професійна відповідальність</w:t>
            </w:r>
          </w:p>
        </w:tc>
      </w:tr>
    </w:tbl>
    <w:p w:rsidR="00832906" w:rsidRDefault="00832906" w:rsidP="00EF24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6E29" w:rsidRDefault="00036E29" w:rsidP="00036E29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E13848" w:rsidRDefault="00E13848" w:rsidP="000706D0">
      <w:pPr>
        <w:shd w:val="clear" w:color="auto" w:fill="FFFFFF"/>
        <w:spacing w:after="0"/>
        <w:ind w:firstLine="709"/>
        <w:rPr>
          <w:rFonts w:ascii="Times New Roman" w:hAnsi="Times New Roman"/>
          <w:bCs/>
          <w:color w:val="000000"/>
          <w:spacing w:val="-5"/>
          <w:sz w:val="28"/>
          <w:szCs w:val="28"/>
        </w:rPr>
      </w:pPr>
    </w:p>
    <w:p w:rsidR="00943174" w:rsidRPr="009F185D" w:rsidRDefault="00943174" w:rsidP="008E12EA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7F711D" w:rsidRPr="009F185D" w:rsidRDefault="007F711D" w:rsidP="008E12EA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7F711D" w:rsidRPr="00495EE0" w:rsidRDefault="007F711D" w:rsidP="008A090E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01BF" w:rsidRDefault="002301BF" w:rsidP="008A090E">
      <w:pPr>
        <w:pStyle w:val="a4"/>
        <w:tabs>
          <w:tab w:val="left" w:pos="956"/>
          <w:tab w:val="left" w:pos="993"/>
        </w:tabs>
        <w:spacing w:after="0" w:line="276" w:lineRule="auto"/>
        <w:ind w:firstLine="709"/>
        <w:jc w:val="both"/>
        <w:rPr>
          <w:sz w:val="28"/>
          <w:szCs w:val="28"/>
          <w:lang w:val="uk-UA" w:eastAsia="uk-UA"/>
        </w:rPr>
      </w:pPr>
    </w:p>
    <w:p w:rsidR="00020165" w:rsidRDefault="00020165" w:rsidP="008A090E">
      <w:pPr>
        <w:pStyle w:val="a4"/>
        <w:tabs>
          <w:tab w:val="left" w:pos="956"/>
          <w:tab w:val="left" w:pos="993"/>
        </w:tabs>
        <w:spacing w:after="0" w:line="276" w:lineRule="auto"/>
        <w:ind w:firstLine="709"/>
        <w:jc w:val="both"/>
        <w:rPr>
          <w:sz w:val="28"/>
          <w:szCs w:val="28"/>
          <w:lang w:val="uk-UA" w:eastAsia="uk-UA"/>
        </w:rPr>
      </w:pPr>
    </w:p>
    <w:p w:rsidR="00020165" w:rsidRDefault="00020165" w:rsidP="008A090E">
      <w:pPr>
        <w:pStyle w:val="a4"/>
        <w:tabs>
          <w:tab w:val="left" w:pos="956"/>
          <w:tab w:val="left" w:pos="993"/>
        </w:tabs>
        <w:spacing w:after="0" w:line="276" w:lineRule="auto"/>
        <w:ind w:firstLine="709"/>
        <w:jc w:val="both"/>
        <w:rPr>
          <w:sz w:val="28"/>
          <w:szCs w:val="28"/>
          <w:lang w:val="uk-UA" w:eastAsia="uk-UA"/>
        </w:rPr>
      </w:pPr>
    </w:p>
    <w:p w:rsidR="00020165" w:rsidRPr="00B22B0C" w:rsidRDefault="00020165" w:rsidP="00020165">
      <w:pPr>
        <w:pStyle w:val="a3"/>
      </w:pPr>
      <w:r w:rsidRPr="00B22B0C">
        <w:lastRenderedPageBreak/>
        <w:t>РЕКОМЕНДОВАНА ЛІТЕРАТУРА</w:t>
      </w:r>
    </w:p>
    <w:p w:rsidR="00020165" w:rsidRPr="00DF14E3" w:rsidRDefault="00020165" w:rsidP="00020165">
      <w:pPr>
        <w:pStyle w:val="24"/>
        <w:widowControl w:val="0"/>
        <w:tabs>
          <w:tab w:val="num" w:pos="963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16C0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Закон України "</w:t>
      </w:r>
      <w:r w:rsidRPr="00DF14E3">
        <w:rPr>
          <w:rFonts w:ascii="Times New Roman" w:hAnsi="Times New Roman"/>
          <w:sz w:val="28"/>
          <w:szCs w:val="28"/>
          <w:lang w:val="uk-UA"/>
        </w:rPr>
        <w:t>Про в</w:t>
      </w:r>
      <w:r w:rsidR="002524F8">
        <w:rPr>
          <w:rFonts w:ascii="Times New Roman" w:hAnsi="Times New Roman"/>
          <w:sz w:val="28"/>
          <w:szCs w:val="28"/>
          <w:lang w:val="uk-UA"/>
        </w:rPr>
        <w:t>несення змін до Закону України «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2524F8">
        <w:rPr>
          <w:rFonts w:ascii="Times New Roman" w:hAnsi="Times New Roman"/>
          <w:sz w:val="28"/>
          <w:szCs w:val="28"/>
          <w:lang w:val="uk-UA"/>
        </w:rPr>
        <w:t xml:space="preserve">  страхування»</w:t>
      </w:r>
      <w:r w:rsidRPr="00DF14E3">
        <w:rPr>
          <w:rFonts w:ascii="Times New Roman" w:hAnsi="Times New Roman"/>
          <w:sz w:val="28"/>
          <w:szCs w:val="28"/>
          <w:lang w:val="uk-UA"/>
        </w:rPr>
        <w:t>.</w:t>
      </w:r>
    </w:p>
    <w:p w:rsidR="00020165" w:rsidRPr="00DF14E3" w:rsidRDefault="00020165" w:rsidP="00020165">
      <w:pPr>
        <w:pStyle w:val="24"/>
        <w:widowControl w:val="0"/>
        <w:tabs>
          <w:tab w:val="num" w:pos="963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Осадець С.С. Страхування: Підручник. –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 К.: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КНЕУ, 2002.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 599 с.</w:t>
      </w:r>
    </w:p>
    <w:p w:rsidR="00020165" w:rsidRDefault="00020165" w:rsidP="00020165">
      <w:pPr>
        <w:pStyle w:val="24"/>
        <w:widowControl w:val="0"/>
        <w:tabs>
          <w:tab w:val="num" w:pos="963"/>
        </w:tabs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Шахов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4E3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4E3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Страхование: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ченик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DF14E3">
        <w:rPr>
          <w:rFonts w:ascii="Times New Roman" w:hAnsi="Times New Roman"/>
          <w:sz w:val="28"/>
          <w:szCs w:val="28"/>
          <w:lang w:val="uk-UA"/>
        </w:rPr>
        <w:t>вузов.</w:t>
      </w:r>
      <w:r>
        <w:rPr>
          <w:rFonts w:ascii="Times New Roman" w:hAnsi="Times New Roman"/>
          <w:sz w:val="28"/>
          <w:szCs w:val="28"/>
          <w:lang w:val="uk-UA"/>
        </w:rPr>
        <w:t xml:space="preserve">   –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F14E3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F14E3">
        <w:rPr>
          <w:rFonts w:ascii="Times New Roman" w:hAnsi="Times New Roman"/>
          <w:sz w:val="28"/>
          <w:szCs w:val="28"/>
          <w:lang w:val="uk-UA"/>
        </w:rPr>
        <w:t>:</w:t>
      </w:r>
      <w:r w:rsidR="00252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4E3">
        <w:rPr>
          <w:rFonts w:ascii="Times New Roman" w:hAnsi="Times New Roman"/>
          <w:sz w:val="28"/>
          <w:szCs w:val="28"/>
          <w:lang w:val="uk-UA"/>
        </w:rPr>
        <w:t>Страховой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20165" w:rsidRPr="00DF14E3" w:rsidRDefault="00020165" w:rsidP="00020165">
      <w:pPr>
        <w:pStyle w:val="24"/>
        <w:widowControl w:val="0"/>
        <w:tabs>
          <w:tab w:val="num" w:pos="963"/>
        </w:tabs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DF14E3">
        <w:rPr>
          <w:rFonts w:ascii="Times New Roman" w:hAnsi="Times New Roman"/>
          <w:sz w:val="28"/>
          <w:szCs w:val="28"/>
          <w:lang w:val="uk-UA"/>
        </w:rPr>
        <w:t>полис,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4E3">
        <w:rPr>
          <w:rFonts w:ascii="Times New Roman" w:hAnsi="Times New Roman"/>
          <w:sz w:val="28"/>
          <w:szCs w:val="28"/>
          <w:lang w:val="uk-UA"/>
        </w:rPr>
        <w:t xml:space="preserve">ЮНИТИ, 1997.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DF14E3">
        <w:rPr>
          <w:rFonts w:ascii="Times New Roman" w:hAnsi="Times New Roman"/>
          <w:sz w:val="28"/>
          <w:szCs w:val="28"/>
          <w:lang w:val="uk-UA"/>
        </w:rPr>
        <w:t>311с.</w:t>
      </w:r>
    </w:p>
    <w:p w:rsidR="00020165" w:rsidRDefault="00020165" w:rsidP="00020165">
      <w:pPr>
        <w:pStyle w:val="FR1"/>
        <w:tabs>
          <w:tab w:val="num" w:pos="963"/>
        </w:tabs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C9074E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Кутуков В. Б.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Основы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финансовой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страховой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математики: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Методы </w:t>
      </w:r>
    </w:p>
    <w:p w:rsidR="00020165" w:rsidRDefault="00020165" w:rsidP="00020165">
      <w:pPr>
        <w:pStyle w:val="FR1"/>
        <w:tabs>
          <w:tab w:val="num" w:pos="963"/>
        </w:tabs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расчета кредитных, инвестиционных, пенсионных и </w:t>
      </w:r>
      <w:r>
        <w:rPr>
          <w:rFonts w:ascii="Times New Roman" w:hAnsi="Times New Roman"/>
          <w:sz w:val="28"/>
          <w:szCs w:val="28"/>
        </w:rPr>
        <w:t xml:space="preserve">  страховых схем. –</w:t>
      </w:r>
      <w:r w:rsidRPr="00DF1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М.: </w:t>
      </w:r>
    </w:p>
    <w:p w:rsidR="00020165" w:rsidRPr="00DF14E3" w:rsidRDefault="00020165" w:rsidP="00020165">
      <w:pPr>
        <w:pStyle w:val="FR1"/>
        <w:tabs>
          <w:tab w:val="num" w:pos="963"/>
        </w:tabs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Дело, 1998. – 304 с. 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2AEC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Базилевич В. Д.,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азилевич К. С.   Страхова   справа.</w:t>
      </w:r>
      <w:r w:rsidRPr="00F32A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F1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К.: </w:t>
      </w:r>
      <w:r>
        <w:rPr>
          <w:rFonts w:ascii="Times New Roman" w:hAnsi="Times New Roman"/>
          <w:sz w:val="28"/>
          <w:szCs w:val="28"/>
        </w:rPr>
        <w:t xml:space="preserve"> </w:t>
      </w:r>
      <w:r w:rsidR="002524F8">
        <w:rPr>
          <w:rFonts w:ascii="Times New Roman" w:hAnsi="Times New Roman"/>
          <w:sz w:val="28"/>
          <w:szCs w:val="28"/>
        </w:rPr>
        <w:t>Т-во «Знания»</w:t>
      </w:r>
      <w:r w:rsidRPr="00DF14E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>КОО, 1997.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F14E3">
        <w:rPr>
          <w:rFonts w:ascii="Times New Roman" w:hAnsi="Times New Roman"/>
          <w:sz w:val="28"/>
          <w:szCs w:val="28"/>
        </w:rPr>
        <w:t>216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F14E3">
        <w:rPr>
          <w:rFonts w:ascii="Times New Roman" w:hAnsi="Times New Roman"/>
          <w:sz w:val="28"/>
          <w:szCs w:val="28"/>
        </w:rPr>
        <w:t xml:space="preserve">Страхование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Я.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Книга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страхователей /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Под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ред.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>Л. И. Корчевской, К. Е. Турбиной.</w:t>
      </w:r>
      <w:r>
        <w:rPr>
          <w:rFonts w:ascii="Times New Roman" w:hAnsi="Times New Roman"/>
          <w:sz w:val="28"/>
          <w:szCs w:val="28"/>
        </w:rPr>
        <w:t xml:space="preserve">  – М.: ИНФРА-М, 1996.</w:t>
      </w:r>
      <w:r w:rsidRPr="00201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624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DF14E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трахование:   принципы   и   практика</w:t>
      </w:r>
      <w:r w:rsidRPr="00DF14E3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Составитель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Дэвид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Бланд: пер. с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>англ.</w:t>
      </w:r>
      <w:r>
        <w:rPr>
          <w:rFonts w:ascii="Times New Roman" w:hAnsi="Times New Roman"/>
          <w:sz w:val="28"/>
          <w:szCs w:val="28"/>
        </w:rPr>
        <w:t xml:space="preserve">  – </w:t>
      </w:r>
      <w:r w:rsidRPr="00DF14E3">
        <w:rPr>
          <w:rFonts w:ascii="Times New Roman" w:hAnsi="Times New Roman"/>
          <w:sz w:val="28"/>
          <w:szCs w:val="28"/>
        </w:rPr>
        <w:t>М.: Финансы и статистика, 1998. – 416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DF14E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ябикин В. И. Актуарные расчеты.</w:t>
      </w:r>
      <w:r w:rsidRPr="00C336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М.: </w:t>
      </w:r>
      <w:r>
        <w:rPr>
          <w:rFonts w:ascii="Times New Roman" w:hAnsi="Times New Roman"/>
          <w:sz w:val="28"/>
          <w:szCs w:val="28"/>
        </w:rPr>
        <w:t>Финстатинформ, 1996.</w:t>
      </w:r>
      <w:r w:rsidRPr="00C336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89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F14E3">
        <w:rPr>
          <w:rFonts w:ascii="Times New Roman" w:hAnsi="Times New Roman"/>
          <w:sz w:val="28"/>
          <w:szCs w:val="28"/>
        </w:rPr>
        <w:t>Сар</w:t>
      </w:r>
      <w:r>
        <w:rPr>
          <w:rFonts w:ascii="Times New Roman" w:hAnsi="Times New Roman"/>
          <w:sz w:val="28"/>
          <w:szCs w:val="28"/>
        </w:rPr>
        <w:t>кисов С. Э.  Личное    страхование.</w:t>
      </w:r>
      <w:r w:rsidRPr="00C336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М.: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Финансы и </w:t>
      </w:r>
      <w:r>
        <w:rPr>
          <w:rFonts w:ascii="Times New Roman" w:hAnsi="Times New Roman"/>
          <w:sz w:val="28"/>
          <w:szCs w:val="28"/>
        </w:rPr>
        <w:t>статистика, 1996.</w:t>
      </w:r>
      <w:r w:rsidRPr="00C336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1B3ED6">
        <w:rPr>
          <w:rFonts w:ascii="Times New Roman" w:hAnsi="Times New Roman"/>
          <w:sz w:val="28"/>
          <w:szCs w:val="28"/>
        </w:rPr>
        <w:t xml:space="preserve"> </w:t>
      </w:r>
    </w:p>
    <w:p w:rsidR="00020165" w:rsidRPr="001B3ED6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B3ED6">
        <w:rPr>
          <w:rFonts w:ascii="Times New Roman" w:hAnsi="Times New Roman"/>
          <w:sz w:val="28"/>
          <w:szCs w:val="28"/>
        </w:rPr>
        <w:t>96 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DF14E3">
        <w:rPr>
          <w:rFonts w:ascii="Times New Roman" w:hAnsi="Times New Roman"/>
          <w:sz w:val="28"/>
          <w:szCs w:val="28"/>
        </w:rPr>
        <w:t xml:space="preserve">А. В. Решетников. </w:t>
      </w:r>
      <w:r w:rsidR="002524F8"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Социальный </w:t>
      </w:r>
      <w:r w:rsidR="002524F8"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маркетинг </w:t>
      </w:r>
      <w:r w:rsidR="002524F8"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и </w:t>
      </w:r>
      <w:r w:rsidR="002524F8"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обязательное </w:t>
      </w:r>
      <w:r w:rsidR="002524F8"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медицинское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F14E3">
        <w:rPr>
          <w:rFonts w:ascii="Times New Roman" w:hAnsi="Times New Roman"/>
          <w:sz w:val="28"/>
          <w:szCs w:val="28"/>
        </w:rPr>
        <w:t xml:space="preserve">страхование.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М.:</w:t>
      </w:r>
      <w:r w:rsidR="002524F8"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>Финансы и статистика, 1998.</w:t>
      </w:r>
      <w:r w:rsidRPr="00A04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14E3">
        <w:rPr>
          <w:rFonts w:ascii="Times New Roman" w:hAnsi="Times New Roman"/>
          <w:sz w:val="28"/>
          <w:szCs w:val="28"/>
        </w:rPr>
        <w:t>336с.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F14E3">
        <w:rPr>
          <w:rFonts w:ascii="Times New Roman" w:hAnsi="Times New Roman"/>
          <w:sz w:val="28"/>
          <w:szCs w:val="28"/>
        </w:rPr>
        <w:t xml:space="preserve">Журавлев Ю. М., Секерж И. Г. Страхование и </w:t>
      </w:r>
      <w:r>
        <w:rPr>
          <w:rFonts w:ascii="Times New Roman" w:hAnsi="Times New Roman"/>
          <w:sz w:val="28"/>
          <w:szCs w:val="28"/>
        </w:rPr>
        <w:t xml:space="preserve"> перестрахование.</w:t>
      </w:r>
      <w:r w:rsidRPr="00765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М.: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F14E3">
        <w:rPr>
          <w:rFonts w:ascii="Times New Roman" w:hAnsi="Times New Roman"/>
          <w:sz w:val="28"/>
          <w:szCs w:val="28"/>
        </w:rPr>
        <w:t>Ан</w:t>
      </w:r>
      <w:r w:rsidRPr="00DF14E3">
        <w:rPr>
          <w:rFonts w:ascii="Times New Roman" w:hAnsi="Times New Roman"/>
          <w:sz w:val="28"/>
          <w:szCs w:val="28"/>
        </w:rPr>
        <w:softHyphen/>
        <w:t>кил, 1993.</w:t>
      </w:r>
      <w:r>
        <w:rPr>
          <w:rFonts w:ascii="Times New Roman" w:hAnsi="Times New Roman"/>
          <w:sz w:val="28"/>
          <w:szCs w:val="28"/>
        </w:rPr>
        <w:t xml:space="preserve">  –</w:t>
      </w:r>
      <w:r w:rsidRPr="00DF14E3">
        <w:rPr>
          <w:rFonts w:ascii="Times New Roman" w:hAnsi="Times New Roman"/>
          <w:sz w:val="28"/>
          <w:szCs w:val="28"/>
        </w:rPr>
        <w:t xml:space="preserve"> 184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DF14E3">
        <w:rPr>
          <w:rFonts w:ascii="Times New Roman" w:hAnsi="Times New Roman"/>
          <w:sz w:val="28"/>
          <w:szCs w:val="28"/>
        </w:rPr>
        <w:t xml:space="preserve">Ефимов С. Л.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Деловая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практика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страхового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агента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брокера: </w:t>
      </w:r>
      <w:r>
        <w:rPr>
          <w:rFonts w:ascii="Times New Roman" w:hAnsi="Times New Roman"/>
          <w:sz w:val="28"/>
          <w:szCs w:val="28"/>
        </w:rPr>
        <w:t xml:space="preserve"> Учеб. </w:t>
      </w:r>
    </w:p>
    <w:p w:rsidR="00020165" w:rsidRPr="00DF14E3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пособие.-</w:t>
      </w:r>
      <w:r w:rsidRPr="00DF14E3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: Страховой полис, ЮНИТИ, 1996.</w:t>
      </w:r>
      <w:r w:rsidRPr="00765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F14E3">
        <w:rPr>
          <w:rFonts w:ascii="Times New Roman" w:hAnsi="Times New Roman"/>
          <w:sz w:val="28"/>
          <w:szCs w:val="28"/>
        </w:rPr>
        <w:t xml:space="preserve"> 416 с.</w:t>
      </w:r>
    </w:p>
    <w:p w:rsidR="00020165" w:rsidRDefault="00020165" w:rsidP="00020165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F14E3">
        <w:rPr>
          <w:rFonts w:ascii="Times New Roman" w:hAnsi="Times New Roman"/>
          <w:sz w:val="28"/>
          <w:szCs w:val="28"/>
        </w:rPr>
        <w:t>Зу</w:t>
      </w:r>
      <w:r>
        <w:rPr>
          <w:rFonts w:ascii="Times New Roman" w:hAnsi="Times New Roman"/>
          <w:sz w:val="28"/>
          <w:szCs w:val="28"/>
        </w:rPr>
        <w:t>бец А. Н.  Страховой   маркетинг. –</w:t>
      </w:r>
      <w:r w:rsidRPr="00DF1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М.: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Издательский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дом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14E3">
        <w:rPr>
          <w:rFonts w:ascii="Times New Roman" w:hAnsi="Times New Roman"/>
          <w:sz w:val="28"/>
          <w:szCs w:val="28"/>
        </w:rPr>
        <w:t xml:space="preserve">«Анкил», </w:t>
      </w:r>
    </w:p>
    <w:p w:rsidR="00020165" w:rsidRPr="00DF14E3" w:rsidRDefault="00020165" w:rsidP="00020165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F14E3">
        <w:rPr>
          <w:rFonts w:ascii="Times New Roman" w:hAnsi="Times New Roman"/>
          <w:sz w:val="28"/>
          <w:szCs w:val="28"/>
        </w:rPr>
        <w:t>1998.</w:t>
      </w:r>
      <w:r>
        <w:rPr>
          <w:rFonts w:ascii="Times New Roman" w:hAnsi="Times New Roman"/>
          <w:sz w:val="28"/>
          <w:szCs w:val="28"/>
        </w:rPr>
        <w:t xml:space="preserve">  –</w:t>
      </w:r>
      <w:r w:rsidRPr="00DF14E3">
        <w:rPr>
          <w:rFonts w:ascii="Times New Roman" w:hAnsi="Times New Roman"/>
          <w:sz w:val="28"/>
          <w:szCs w:val="28"/>
        </w:rPr>
        <w:t xml:space="preserve"> 212 с.</w:t>
      </w:r>
    </w:p>
    <w:p w:rsidR="00020165" w:rsidRDefault="00020165" w:rsidP="00020165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DF14E3">
        <w:rPr>
          <w:rFonts w:ascii="Times New Roman" w:hAnsi="Times New Roman"/>
          <w:sz w:val="28"/>
          <w:szCs w:val="28"/>
        </w:rPr>
        <w:t xml:space="preserve">Гвозденко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А.А. </w:t>
      </w:r>
      <w:r>
        <w:rPr>
          <w:rFonts w:ascii="Times New Roman" w:hAnsi="Times New Roman"/>
          <w:sz w:val="28"/>
          <w:szCs w:val="28"/>
        </w:rPr>
        <w:t xml:space="preserve">   Финансово  –  </w:t>
      </w:r>
      <w:r w:rsidRPr="00DF14E3">
        <w:rPr>
          <w:rFonts w:ascii="Times New Roman" w:hAnsi="Times New Roman"/>
          <w:sz w:val="28"/>
          <w:szCs w:val="28"/>
        </w:rPr>
        <w:t xml:space="preserve">экономические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F14E3">
        <w:rPr>
          <w:rFonts w:ascii="Times New Roman" w:hAnsi="Times New Roman"/>
          <w:sz w:val="28"/>
          <w:szCs w:val="28"/>
        </w:rPr>
        <w:t xml:space="preserve">методы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F14E3">
        <w:rPr>
          <w:rFonts w:ascii="Times New Roman" w:hAnsi="Times New Roman"/>
          <w:sz w:val="28"/>
          <w:szCs w:val="28"/>
        </w:rPr>
        <w:t xml:space="preserve">страхования: </w:t>
      </w:r>
    </w:p>
    <w:p w:rsidR="00020165" w:rsidRPr="00AD06A2" w:rsidRDefault="00020165" w:rsidP="00020165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AD06A2">
        <w:rPr>
          <w:rFonts w:ascii="Times New Roman" w:hAnsi="Times New Roman"/>
          <w:sz w:val="28"/>
          <w:szCs w:val="28"/>
        </w:rPr>
        <w:t xml:space="preserve">Учебник. </w:t>
      </w:r>
      <w:r>
        <w:rPr>
          <w:rFonts w:ascii="Times New Roman" w:hAnsi="Times New Roman"/>
          <w:sz w:val="28"/>
          <w:szCs w:val="28"/>
        </w:rPr>
        <w:t>–</w:t>
      </w:r>
      <w:r w:rsidRPr="00AD06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М.:Финансы и статистика, 1998. –</w:t>
      </w:r>
      <w:r w:rsidRPr="00AD06A2">
        <w:rPr>
          <w:rFonts w:ascii="Times New Roman" w:hAnsi="Times New Roman"/>
          <w:sz w:val="28"/>
          <w:szCs w:val="28"/>
        </w:rPr>
        <w:t xml:space="preserve"> 184 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DF14E3">
        <w:rPr>
          <w:rFonts w:ascii="Times New Roman" w:hAnsi="Times New Roman"/>
          <w:sz w:val="28"/>
          <w:szCs w:val="28"/>
        </w:rPr>
        <w:t xml:space="preserve">Шелехов К.В.,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Бігдаш К.В.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 xml:space="preserve">Страхування: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 xml:space="preserve">Навч.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14E3">
        <w:rPr>
          <w:rFonts w:ascii="Times New Roman" w:hAnsi="Times New Roman"/>
          <w:sz w:val="28"/>
          <w:szCs w:val="28"/>
        </w:rPr>
        <w:t>посібник.</w:t>
      </w:r>
      <w:r w:rsidRPr="00F61E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 </w:t>
      </w:r>
      <w:r w:rsidRPr="00DF14E3">
        <w:rPr>
          <w:rFonts w:ascii="Times New Roman" w:hAnsi="Times New Roman"/>
          <w:sz w:val="28"/>
          <w:szCs w:val="28"/>
        </w:rPr>
        <w:t>К.: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4E3">
        <w:rPr>
          <w:rFonts w:ascii="Times New Roman" w:hAnsi="Times New Roman"/>
          <w:sz w:val="28"/>
          <w:szCs w:val="28"/>
        </w:rPr>
        <w:t>МАУП,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F14E3">
        <w:rPr>
          <w:rFonts w:ascii="Times New Roman" w:hAnsi="Times New Roman"/>
          <w:sz w:val="28"/>
          <w:szCs w:val="28"/>
        </w:rPr>
        <w:t>1998.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F14E3">
        <w:rPr>
          <w:rFonts w:ascii="Times New Roman" w:hAnsi="Times New Roman"/>
          <w:sz w:val="28"/>
          <w:szCs w:val="28"/>
        </w:rPr>
        <w:t>424с.</w:t>
      </w:r>
    </w:p>
    <w:p w:rsidR="00020165" w:rsidRDefault="00020165" w:rsidP="000201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0165" w:rsidRPr="0005378D" w:rsidRDefault="00020165" w:rsidP="00020165">
      <w:pPr>
        <w:pStyle w:val="a4"/>
        <w:tabs>
          <w:tab w:val="left" w:pos="956"/>
          <w:tab w:val="left" w:pos="993"/>
        </w:tabs>
        <w:spacing w:after="0" w:line="276" w:lineRule="auto"/>
        <w:ind w:firstLine="709"/>
        <w:jc w:val="both"/>
        <w:rPr>
          <w:sz w:val="28"/>
          <w:szCs w:val="28"/>
          <w:lang w:val="uk-UA" w:eastAsia="uk-UA"/>
        </w:rPr>
      </w:pPr>
    </w:p>
    <w:sectPr w:rsidR="00020165" w:rsidRPr="0005378D" w:rsidSect="00FF70C7">
      <w:pgSz w:w="11906" w:h="16838"/>
      <w:pgMar w:top="1134" w:right="1134" w:bottom="1134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4FE" w:rsidRDefault="006F04FE" w:rsidP="00D5649D">
      <w:pPr>
        <w:spacing w:after="0" w:line="240" w:lineRule="auto"/>
      </w:pPr>
      <w:r>
        <w:separator/>
      </w:r>
    </w:p>
  </w:endnote>
  <w:endnote w:type="continuationSeparator" w:id="0">
    <w:p w:rsidR="006F04FE" w:rsidRDefault="006F04FE" w:rsidP="00D5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B1C" w:rsidRDefault="00B9239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F4B1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F4B1C">
      <w:rPr>
        <w:rStyle w:val="ac"/>
        <w:noProof/>
      </w:rPr>
      <w:t>12</w:t>
    </w:r>
    <w:r>
      <w:rPr>
        <w:rStyle w:val="ac"/>
      </w:rPr>
      <w:fldChar w:fldCharType="end"/>
    </w:r>
  </w:p>
  <w:p w:rsidR="003F4B1C" w:rsidRDefault="003F4B1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B1C" w:rsidRDefault="00B92393">
    <w:pPr>
      <w:pStyle w:val="aa"/>
      <w:jc w:val="center"/>
    </w:pPr>
    <w:r>
      <w:fldChar w:fldCharType="begin"/>
    </w:r>
    <w:r w:rsidR="00560D5C">
      <w:instrText xml:space="preserve"> PAGE   \* MERGEFORMAT </w:instrText>
    </w:r>
    <w:r>
      <w:fldChar w:fldCharType="separate"/>
    </w:r>
    <w:r w:rsidR="00AF3C50">
      <w:rPr>
        <w:noProof/>
      </w:rPr>
      <w:t>22</w:t>
    </w:r>
    <w:r>
      <w:rPr>
        <w:noProof/>
      </w:rPr>
      <w:fldChar w:fldCharType="end"/>
    </w:r>
  </w:p>
  <w:p w:rsidR="003F4B1C" w:rsidRDefault="003F4B1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4FE" w:rsidRDefault="006F04FE" w:rsidP="00D5649D">
      <w:pPr>
        <w:spacing w:after="0" w:line="240" w:lineRule="auto"/>
      </w:pPr>
      <w:r>
        <w:separator/>
      </w:r>
    </w:p>
  </w:footnote>
  <w:footnote w:type="continuationSeparator" w:id="0">
    <w:p w:rsidR="006F04FE" w:rsidRDefault="006F04FE" w:rsidP="00D56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B68"/>
    <w:multiLevelType w:val="hybridMultilevel"/>
    <w:tmpl w:val="9C7E1430"/>
    <w:lvl w:ilvl="0" w:tplc="B61491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B060E8"/>
    <w:multiLevelType w:val="hybridMultilevel"/>
    <w:tmpl w:val="E7A2C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C6296"/>
    <w:multiLevelType w:val="singleLevel"/>
    <w:tmpl w:val="10CEFA9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Calibri" w:hAnsi="Times New Roman" w:cs="Times New Roman"/>
      </w:rPr>
    </w:lvl>
  </w:abstractNum>
  <w:abstractNum w:abstractNumId="3">
    <w:nsid w:val="3D2A3231"/>
    <w:multiLevelType w:val="hybridMultilevel"/>
    <w:tmpl w:val="C81C9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346E67"/>
    <w:multiLevelType w:val="hybridMultilevel"/>
    <w:tmpl w:val="73B8F9E0"/>
    <w:lvl w:ilvl="0" w:tplc="53D455AC">
      <w:start w:val="1"/>
      <w:numFmt w:val="bullet"/>
      <w:lvlText w:val=""/>
      <w:lvlJc w:val="left"/>
      <w:pPr>
        <w:tabs>
          <w:tab w:val="num" w:pos="1049"/>
        </w:tabs>
        <w:ind w:left="14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D2373B2"/>
    <w:multiLevelType w:val="singleLevel"/>
    <w:tmpl w:val="20469F1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50064F7F"/>
    <w:multiLevelType w:val="hybridMultilevel"/>
    <w:tmpl w:val="3ECC95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7CC4521"/>
    <w:multiLevelType w:val="hybridMultilevel"/>
    <w:tmpl w:val="7A8CBCE6"/>
    <w:lvl w:ilvl="0" w:tplc="327AE9E2">
      <w:start w:val="1"/>
      <w:numFmt w:val="decimal"/>
      <w:lvlText w:val="%1."/>
      <w:lvlJc w:val="left"/>
      <w:pPr>
        <w:tabs>
          <w:tab w:val="num" w:pos="2219"/>
        </w:tabs>
        <w:ind w:left="2219" w:hanging="3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  <w:rPr>
        <w:rFonts w:cs="Times New Roman"/>
      </w:rPr>
    </w:lvl>
  </w:abstractNum>
  <w:abstractNum w:abstractNumId="8">
    <w:nsid w:val="692A316A"/>
    <w:multiLevelType w:val="hybridMultilevel"/>
    <w:tmpl w:val="C81C9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243C60"/>
    <w:multiLevelType w:val="singleLevel"/>
    <w:tmpl w:val="E7181F0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>
    <w:nsid w:val="76E510A0"/>
    <w:multiLevelType w:val="hybridMultilevel"/>
    <w:tmpl w:val="FF68F1CC"/>
    <w:lvl w:ilvl="0" w:tplc="9BBABDF6">
      <w:start w:val="30"/>
      <w:numFmt w:val="decimal"/>
      <w:lvlText w:val="%1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1A5"/>
    <w:rsid w:val="00004D48"/>
    <w:rsid w:val="000065B4"/>
    <w:rsid w:val="00006E7F"/>
    <w:rsid w:val="00020165"/>
    <w:rsid w:val="00020CFA"/>
    <w:rsid w:val="0002188C"/>
    <w:rsid w:val="00036E29"/>
    <w:rsid w:val="0004334C"/>
    <w:rsid w:val="000433D4"/>
    <w:rsid w:val="000511F7"/>
    <w:rsid w:val="0005378D"/>
    <w:rsid w:val="0006588E"/>
    <w:rsid w:val="000706D0"/>
    <w:rsid w:val="000777B3"/>
    <w:rsid w:val="0008312B"/>
    <w:rsid w:val="00094251"/>
    <w:rsid w:val="00096ABF"/>
    <w:rsid w:val="000A48AF"/>
    <w:rsid w:val="000C1414"/>
    <w:rsid w:val="000C6318"/>
    <w:rsid w:val="000D6F07"/>
    <w:rsid w:val="000E3147"/>
    <w:rsid w:val="000F0B73"/>
    <w:rsid w:val="00101239"/>
    <w:rsid w:val="00116E15"/>
    <w:rsid w:val="001373E7"/>
    <w:rsid w:val="00143247"/>
    <w:rsid w:val="00144161"/>
    <w:rsid w:val="001679B6"/>
    <w:rsid w:val="00174D57"/>
    <w:rsid w:val="00176279"/>
    <w:rsid w:val="001A0A34"/>
    <w:rsid w:val="001B1EE9"/>
    <w:rsid w:val="001C2A89"/>
    <w:rsid w:val="001C31A5"/>
    <w:rsid w:val="001D7695"/>
    <w:rsid w:val="001F00AE"/>
    <w:rsid w:val="001F3545"/>
    <w:rsid w:val="00212984"/>
    <w:rsid w:val="002143D8"/>
    <w:rsid w:val="002178C6"/>
    <w:rsid w:val="00224950"/>
    <w:rsid w:val="002301BF"/>
    <w:rsid w:val="00232559"/>
    <w:rsid w:val="00233AE6"/>
    <w:rsid w:val="002524F8"/>
    <w:rsid w:val="002706D4"/>
    <w:rsid w:val="0027103B"/>
    <w:rsid w:val="00273ECC"/>
    <w:rsid w:val="00274722"/>
    <w:rsid w:val="00285AD6"/>
    <w:rsid w:val="00290A35"/>
    <w:rsid w:val="00292D58"/>
    <w:rsid w:val="00297AD4"/>
    <w:rsid w:val="002A487D"/>
    <w:rsid w:val="002B017B"/>
    <w:rsid w:val="002B4752"/>
    <w:rsid w:val="002C1094"/>
    <w:rsid w:val="002D3958"/>
    <w:rsid w:val="002D4BFB"/>
    <w:rsid w:val="002E15AD"/>
    <w:rsid w:val="002E6715"/>
    <w:rsid w:val="002F37ED"/>
    <w:rsid w:val="00346568"/>
    <w:rsid w:val="003506D6"/>
    <w:rsid w:val="00364466"/>
    <w:rsid w:val="003660DF"/>
    <w:rsid w:val="00371ECB"/>
    <w:rsid w:val="0037328E"/>
    <w:rsid w:val="0038636D"/>
    <w:rsid w:val="00387B90"/>
    <w:rsid w:val="00387F1C"/>
    <w:rsid w:val="00397C1C"/>
    <w:rsid w:val="003A280C"/>
    <w:rsid w:val="003A4AD2"/>
    <w:rsid w:val="003B7529"/>
    <w:rsid w:val="003C0749"/>
    <w:rsid w:val="003C15F5"/>
    <w:rsid w:val="003C3CFB"/>
    <w:rsid w:val="003C5824"/>
    <w:rsid w:val="003D67BD"/>
    <w:rsid w:val="003E1837"/>
    <w:rsid w:val="003E4249"/>
    <w:rsid w:val="003E6A91"/>
    <w:rsid w:val="003E7995"/>
    <w:rsid w:val="003F0462"/>
    <w:rsid w:val="003F4B1C"/>
    <w:rsid w:val="003F720C"/>
    <w:rsid w:val="004013A1"/>
    <w:rsid w:val="00401CBA"/>
    <w:rsid w:val="00415573"/>
    <w:rsid w:val="004200F6"/>
    <w:rsid w:val="00427045"/>
    <w:rsid w:val="00432FF5"/>
    <w:rsid w:val="004405F8"/>
    <w:rsid w:val="00441379"/>
    <w:rsid w:val="00443B02"/>
    <w:rsid w:val="004648E6"/>
    <w:rsid w:val="00464E7E"/>
    <w:rsid w:val="00464F30"/>
    <w:rsid w:val="00467557"/>
    <w:rsid w:val="00470BD2"/>
    <w:rsid w:val="0047341A"/>
    <w:rsid w:val="00473C45"/>
    <w:rsid w:val="00487928"/>
    <w:rsid w:val="004911B9"/>
    <w:rsid w:val="00493C21"/>
    <w:rsid w:val="00495D32"/>
    <w:rsid w:val="004A08A7"/>
    <w:rsid w:val="004A0FEA"/>
    <w:rsid w:val="004A55E9"/>
    <w:rsid w:val="004C27DB"/>
    <w:rsid w:val="004F4923"/>
    <w:rsid w:val="0050362E"/>
    <w:rsid w:val="005062E8"/>
    <w:rsid w:val="005113C0"/>
    <w:rsid w:val="0052385D"/>
    <w:rsid w:val="005404A2"/>
    <w:rsid w:val="00551135"/>
    <w:rsid w:val="00552D4A"/>
    <w:rsid w:val="00552E66"/>
    <w:rsid w:val="0055483D"/>
    <w:rsid w:val="00560D5C"/>
    <w:rsid w:val="0056253E"/>
    <w:rsid w:val="00566812"/>
    <w:rsid w:val="00570205"/>
    <w:rsid w:val="00582419"/>
    <w:rsid w:val="00583528"/>
    <w:rsid w:val="005864A3"/>
    <w:rsid w:val="005974CD"/>
    <w:rsid w:val="005A1700"/>
    <w:rsid w:val="005A36A5"/>
    <w:rsid w:val="005B535E"/>
    <w:rsid w:val="005C57EF"/>
    <w:rsid w:val="005C6F42"/>
    <w:rsid w:val="005D314E"/>
    <w:rsid w:val="005F3CF6"/>
    <w:rsid w:val="006031ED"/>
    <w:rsid w:val="00617ABA"/>
    <w:rsid w:val="00622AF3"/>
    <w:rsid w:val="00624F5F"/>
    <w:rsid w:val="0063433D"/>
    <w:rsid w:val="006418F1"/>
    <w:rsid w:val="0064245F"/>
    <w:rsid w:val="00646165"/>
    <w:rsid w:val="00650448"/>
    <w:rsid w:val="006510B9"/>
    <w:rsid w:val="006572C2"/>
    <w:rsid w:val="006579C1"/>
    <w:rsid w:val="00662AAF"/>
    <w:rsid w:val="00664BA7"/>
    <w:rsid w:val="0066784A"/>
    <w:rsid w:val="00672352"/>
    <w:rsid w:val="00687323"/>
    <w:rsid w:val="006A2055"/>
    <w:rsid w:val="006A3D7C"/>
    <w:rsid w:val="006A5763"/>
    <w:rsid w:val="006E5F6D"/>
    <w:rsid w:val="006F04FE"/>
    <w:rsid w:val="006F0B2E"/>
    <w:rsid w:val="00701720"/>
    <w:rsid w:val="007035B7"/>
    <w:rsid w:val="00707241"/>
    <w:rsid w:val="007075F8"/>
    <w:rsid w:val="00721754"/>
    <w:rsid w:val="0072276C"/>
    <w:rsid w:val="00726FB0"/>
    <w:rsid w:val="00731C3A"/>
    <w:rsid w:val="00735E0B"/>
    <w:rsid w:val="00740E28"/>
    <w:rsid w:val="007526E3"/>
    <w:rsid w:val="00756448"/>
    <w:rsid w:val="0076111E"/>
    <w:rsid w:val="00770920"/>
    <w:rsid w:val="007736B6"/>
    <w:rsid w:val="007746BD"/>
    <w:rsid w:val="0078034B"/>
    <w:rsid w:val="0078065A"/>
    <w:rsid w:val="0079564F"/>
    <w:rsid w:val="007A23D7"/>
    <w:rsid w:val="007A67B1"/>
    <w:rsid w:val="007C0692"/>
    <w:rsid w:val="007C37FA"/>
    <w:rsid w:val="007C71D7"/>
    <w:rsid w:val="007C73D1"/>
    <w:rsid w:val="007D1CDF"/>
    <w:rsid w:val="007D4AE5"/>
    <w:rsid w:val="007E246A"/>
    <w:rsid w:val="007E5565"/>
    <w:rsid w:val="007F711D"/>
    <w:rsid w:val="00805061"/>
    <w:rsid w:val="00806B3E"/>
    <w:rsid w:val="00812D7F"/>
    <w:rsid w:val="008205E3"/>
    <w:rsid w:val="008215AA"/>
    <w:rsid w:val="00824A11"/>
    <w:rsid w:val="008256DD"/>
    <w:rsid w:val="00825E8A"/>
    <w:rsid w:val="008328AC"/>
    <w:rsid w:val="00832906"/>
    <w:rsid w:val="00840422"/>
    <w:rsid w:val="00844E23"/>
    <w:rsid w:val="00846341"/>
    <w:rsid w:val="00850148"/>
    <w:rsid w:val="008526A5"/>
    <w:rsid w:val="00852873"/>
    <w:rsid w:val="008630B2"/>
    <w:rsid w:val="00873371"/>
    <w:rsid w:val="00873BD7"/>
    <w:rsid w:val="00875D06"/>
    <w:rsid w:val="0088560B"/>
    <w:rsid w:val="00891376"/>
    <w:rsid w:val="00892CB5"/>
    <w:rsid w:val="00896167"/>
    <w:rsid w:val="008A090E"/>
    <w:rsid w:val="008B3B84"/>
    <w:rsid w:val="008B635F"/>
    <w:rsid w:val="008C284E"/>
    <w:rsid w:val="008C7E8A"/>
    <w:rsid w:val="008D0734"/>
    <w:rsid w:val="008E12EA"/>
    <w:rsid w:val="008E4192"/>
    <w:rsid w:val="008E7E0E"/>
    <w:rsid w:val="008F4849"/>
    <w:rsid w:val="008F4DAE"/>
    <w:rsid w:val="008F6351"/>
    <w:rsid w:val="0091021C"/>
    <w:rsid w:val="009171C1"/>
    <w:rsid w:val="00917E8B"/>
    <w:rsid w:val="0092490F"/>
    <w:rsid w:val="0092499A"/>
    <w:rsid w:val="00933DFF"/>
    <w:rsid w:val="009427E7"/>
    <w:rsid w:val="00943174"/>
    <w:rsid w:val="009431C7"/>
    <w:rsid w:val="009459EE"/>
    <w:rsid w:val="00964BA9"/>
    <w:rsid w:val="00964CA3"/>
    <w:rsid w:val="00965014"/>
    <w:rsid w:val="00965D07"/>
    <w:rsid w:val="00971802"/>
    <w:rsid w:val="00975582"/>
    <w:rsid w:val="009A351C"/>
    <w:rsid w:val="009A357E"/>
    <w:rsid w:val="009B0800"/>
    <w:rsid w:val="009B48B7"/>
    <w:rsid w:val="009B5642"/>
    <w:rsid w:val="009B6DAB"/>
    <w:rsid w:val="009C68F3"/>
    <w:rsid w:val="009D23A7"/>
    <w:rsid w:val="009D3BC7"/>
    <w:rsid w:val="009E5305"/>
    <w:rsid w:val="009F185D"/>
    <w:rsid w:val="009F1CA5"/>
    <w:rsid w:val="009F2B88"/>
    <w:rsid w:val="00A043B1"/>
    <w:rsid w:val="00A2266C"/>
    <w:rsid w:val="00A23622"/>
    <w:rsid w:val="00A24CC2"/>
    <w:rsid w:val="00A267E3"/>
    <w:rsid w:val="00A359A1"/>
    <w:rsid w:val="00A36D5F"/>
    <w:rsid w:val="00A3732D"/>
    <w:rsid w:val="00A37F16"/>
    <w:rsid w:val="00A41059"/>
    <w:rsid w:val="00A44B12"/>
    <w:rsid w:val="00A611E5"/>
    <w:rsid w:val="00A63D9D"/>
    <w:rsid w:val="00A678DF"/>
    <w:rsid w:val="00A74258"/>
    <w:rsid w:val="00A80128"/>
    <w:rsid w:val="00A8434C"/>
    <w:rsid w:val="00A84A07"/>
    <w:rsid w:val="00A95126"/>
    <w:rsid w:val="00A9665C"/>
    <w:rsid w:val="00AA10CE"/>
    <w:rsid w:val="00AA2C25"/>
    <w:rsid w:val="00AA4B3E"/>
    <w:rsid w:val="00AA7911"/>
    <w:rsid w:val="00AB1E11"/>
    <w:rsid w:val="00AB7D08"/>
    <w:rsid w:val="00AC2817"/>
    <w:rsid w:val="00AD5E3E"/>
    <w:rsid w:val="00AD691F"/>
    <w:rsid w:val="00AD7CDE"/>
    <w:rsid w:val="00AE05D3"/>
    <w:rsid w:val="00AE4261"/>
    <w:rsid w:val="00AF123A"/>
    <w:rsid w:val="00AF3C50"/>
    <w:rsid w:val="00AF425C"/>
    <w:rsid w:val="00AF66BE"/>
    <w:rsid w:val="00B071FD"/>
    <w:rsid w:val="00B103BD"/>
    <w:rsid w:val="00B17967"/>
    <w:rsid w:val="00B21B54"/>
    <w:rsid w:val="00B272F6"/>
    <w:rsid w:val="00B34BB2"/>
    <w:rsid w:val="00B36B81"/>
    <w:rsid w:val="00B63FF2"/>
    <w:rsid w:val="00B83BAB"/>
    <w:rsid w:val="00B9173A"/>
    <w:rsid w:val="00B92393"/>
    <w:rsid w:val="00B97B5F"/>
    <w:rsid w:val="00BB30B9"/>
    <w:rsid w:val="00BB4934"/>
    <w:rsid w:val="00BD54BC"/>
    <w:rsid w:val="00BE6F1E"/>
    <w:rsid w:val="00BF1795"/>
    <w:rsid w:val="00BF4610"/>
    <w:rsid w:val="00C040C0"/>
    <w:rsid w:val="00C04A36"/>
    <w:rsid w:val="00C20B02"/>
    <w:rsid w:val="00C23226"/>
    <w:rsid w:val="00C330C0"/>
    <w:rsid w:val="00C33323"/>
    <w:rsid w:val="00C34390"/>
    <w:rsid w:val="00C36E81"/>
    <w:rsid w:val="00C3772B"/>
    <w:rsid w:val="00C37975"/>
    <w:rsid w:val="00C47A81"/>
    <w:rsid w:val="00C501B0"/>
    <w:rsid w:val="00C504CC"/>
    <w:rsid w:val="00C645B2"/>
    <w:rsid w:val="00C72D3C"/>
    <w:rsid w:val="00C75D6E"/>
    <w:rsid w:val="00C806BE"/>
    <w:rsid w:val="00C86E4D"/>
    <w:rsid w:val="00C96107"/>
    <w:rsid w:val="00CA1385"/>
    <w:rsid w:val="00CA6D42"/>
    <w:rsid w:val="00CB08B1"/>
    <w:rsid w:val="00CC0D8A"/>
    <w:rsid w:val="00CC3256"/>
    <w:rsid w:val="00CD375C"/>
    <w:rsid w:val="00CD5534"/>
    <w:rsid w:val="00CE5339"/>
    <w:rsid w:val="00CF3ADD"/>
    <w:rsid w:val="00CF5639"/>
    <w:rsid w:val="00D06256"/>
    <w:rsid w:val="00D156BF"/>
    <w:rsid w:val="00D21C09"/>
    <w:rsid w:val="00D32A95"/>
    <w:rsid w:val="00D346F9"/>
    <w:rsid w:val="00D3638B"/>
    <w:rsid w:val="00D45266"/>
    <w:rsid w:val="00D45AC5"/>
    <w:rsid w:val="00D4748B"/>
    <w:rsid w:val="00D5649D"/>
    <w:rsid w:val="00D60E01"/>
    <w:rsid w:val="00D67B17"/>
    <w:rsid w:val="00D7066A"/>
    <w:rsid w:val="00D746DD"/>
    <w:rsid w:val="00D753B1"/>
    <w:rsid w:val="00D812C1"/>
    <w:rsid w:val="00D81CEC"/>
    <w:rsid w:val="00D81ECB"/>
    <w:rsid w:val="00D8491A"/>
    <w:rsid w:val="00D92F98"/>
    <w:rsid w:val="00DB5A46"/>
    <w:rsid w:val="00DC169D"/>
    <w:rsid w:val="00DC7EE1"/>
    <w:rsid w:val="00DD6B5C"/>
    <w:rsid w:val="00DD7317"/>
    <w:rsid w:val="00DE2059"/>
    <w:rsid w:val="00DE427C"/>
    <w:rsid w:val="00DE7CEF"/>
    <w:rsid w:val="00DF1FA4"/>
    <w:rsid w:val="00E13848"/>
    <w:rsid w:val="00E20BD5"/>
    <w:rsid w:val="00E326B2"/>
    <w:rsid w:val="00E45004"/>
    <w:rsid w:val="00E67EEB"/>
    <w:rsid w:val="00E91B66"/>
    <w:rsid w:val="00EA0BF8"/>
    <w:rsid w:val="00EA5F39"/>
    <w:rsid w:val="00EA6FB0"/>
    <w:rsid w:val="00EB38EF"/>
    <w:rsid w:val="00ED0730"/>
    <w:rsid w:val="00ED290C"/>
    <w:rsid w:val="00ED5F5B"/>
    <w:rsid w:val="00EE4229"/>
    <w:rsid w:val="00EF0A08"/>
    <w:rsid w:val="00EF245E"/>
    <w:rsid w:val="00EF520C"/>
    <w:rsid w:val="00F0038A"/>
    <w:rsid w:val="00F0156B"/>
    <w:rsid w:val="00F03F5C"/>
    <w:rsid w:val="00F04434"/>
    <w:rsid w:val="00F0457A"/>
    <w:rsid w:val="00F06740"/>
    <w:rsid w:val="00F1428E"/>
    <w:rsid w:val="00F23CEC"/>
    <w:rsid w:val="00F25836"/>
    <w:rsid w:val="00F26E89"/>
    <w:rsid w:val="00F4052C"/>
    <w:rsid w:val="00F41478"/>
    <w:rsid w:val="00F41DC4"/>
    <w:rsid w:val="00F476BB"/>
    <w:rsid w:val="00F50597"/>
    <w:rsid w:val="00F53212"/>
    <w:rsid w:val="00F60312"/>
    <w:rsid w:val="00F62CCE"/>
    <w:rsid w:val="00F75BB7"/>
    <w:rsid w:val="00F764F3"/>
    <w:rsid w:val="00F765FA"/>
    <w:rsid w:val="00F77202"/>
    <w:rsid w:val="00F85944"/>
    <w:rsid w:val="00FA4443"/>
    <w:rsid w:val="00FB3101"/>
    <w:rsid w:val="00FD3DE5"/>
    <w:rsid w:val="00FE4A4F"/>
    <w:rsid w:val="00FF2F8A"/>
    <w:rsid w:val="00FF35AA"/>
    <w:rsid w:val="00FF6833"/>
    <w:rsid w:val="00FF70C7"/>
    <w:rsid w:val="00FF7652"/>
    <w:rsid w:val="00FF7B43"/>
    <w:rsid w:val="00FF7C01"/>
  </w:rsids>
  <m:mathPr>
    <m:mathFont m:val="Cambria Math"/>
    <m:brkBin m:val="before"/>
    <m:brkBinSub m:val="--"/>
    <m:smallFrac m:val="off"/>
    <m:dispDef/>
    <m:lMargin m:val="720"/>
    <m:rMargin m:val="0"/>
    <m:defJc m:val="center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A5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301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301B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link w:val="30"/>
    <w:uiPriority w:val="9"/>
    <w:qFormat/>
    <w:rsid w:val="00FF76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301B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8">
    <w:name w:val="heading 8"/>
    <w:basedOn w:val="a"/>
    <w:next w:val="a"/>
    <w:link w:val="80"/>
    <w:uiPriority w:val="9"/>
    <w:qFormat/>
    <w:rsid w:val="002301BF"/>
    <w:pPr>
      <w:keepNext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1B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2301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01B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301BF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a3">
    <w:name w:val="ПУНКТ"/>
    <w:basedOn w:val="a"/>
    <w:next w:val="a"/>
    <w:autoRedefine/>
    <w:rsid w:val="00AB7D08"/>
    <w:pPr>
      <w:keepNext/>
      <w:spacing w:after="240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prostjy">
    <w:name w:val="prostjy"/>
    <w:basedOn w:val="a"/>
    <w:rsid w:val="002301BF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230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30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одпункт"/>
    <w:basedOn w:val="a"/>
    <w:autoRedefine/>
    <w:rsid w:val="002301BF"/>
    <w:pPr>
      <w:keepNext/>
      <w:spacing w:after="0" w:line="319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pacing w:val="-1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rsid w:val="002301BF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301B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21">
    <w:name w:val="Body Text Indent 2"/>
    <w:basedOn w:val="a"/>
    <w:link w:val="22"/>
    <w:uiPriority w:val="99"/>
    <w:semiHidden/>
    <w:rsid w:val="002301BF"/>
    <w:pPr>
      <w:spacing w:after="0" w:line="240" w:lineRule="auto"/>
      <w:ind w:left="360"/>
    </w:pPr>
    <w:rPr>
      <w:rFonts w:ascii="Times New Roman" w:eastAsia="Times New Roman" w:hAnsi="Times New Roman" w:cs="Times New Roman"/>
      <w:color w:val="000000"/>
      <w:sz w:val="28"/>
      <w:szCs w:val="1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301BF"/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  <w:style w:type="paragraph" w:styleId="11">
    <w:name w:val="toc 1"/>
    <w:basedOn w:val="a"/>
    <w:next w:val="a"/>
    <w:autoRedefine/>
    <w:uiPriority w:val="39"/>
    <w:semiHidden/>
    <w:rsid w:val="009B48B7"/>
    <w:pPr>
      <w:tabs>
        <w:tab w:val="right" w:leader="dot" w:pos="8909"/>
      </w:tabs>
      <w:spacing w:after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9">
    <w:name w:val="Hyperlink"/>
    <w:basedOn w:val="a0"/>
    <w:uiPriority w:val="99"/>
    <w:rsid w:val="002301BF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2301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301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semiHidden/>
    <w:rsid w:val="002301BF"/>
    <w:rPr>
      <w:rFonts w:cs="Times New Roman"/>
    </w:rPr>
  </w:style>
  <w:style w:type="paragraph" w:styleId="ad">
    <w:name w:val="List Paragraph"/>
    <w:basedOn w:val="a"/>
    <w:uiPriority w:val="34"/>
    <w:qFormat/>
    <w:rsid w:val="002301BF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230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F76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">
    <w:name w:val="Учебник"/>
    <w:basedOn w:val="a"/>
    <w:link w:val="af0"/>
    <w:autoRedefine/>
    <w:uiPriority w:val="99"/>
    <w:rsid w:val="005113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0">
    <w:name w:val="Учебник Знак"/>
    <w:link w:val="af"/>
    <w:uiPriority w:val="99"/>
    <w:locked/>
    <w:rsid w:val="005113C0"/>
    <w:rPr>
      <w:rFonts w:ascii="Times New Roman" w:eastAsia="Times New Roman" w:hAnsi="Times New Roman" w:cs="Times New Roman"/>
      <w:color w:val="000000"/>
      <w:sz w:val="28"/>
      <w:szCs w:val="28"/>
      <w:lang w:val="uk-UA" w:eastAsia="ru-RU"/>
    </w:rPr>
  </w:style>
  <w:style w:type="paragraph" w:styleId="af1">
    <w:name w:val="caption"/>
    <w:basedOn w:val="a"/>
    <w:next w:val="a"/>
    <w:qFormat/>
    <w:rsid w:val="007F71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ko-KR"/>
    </w:rPr>
  </w:style>
  <w:style w:type="paragraph" w:styleId="23">
    <w:name w:val="toc 2"/>
    <w:basedOn w:val="a"/>
    <w:next w:val="a"/>
    <w:autoRedefine/>
    <w:uiPriority w:val="39"/>
    <w:semiHidden/>
    <w:unhideWhenUsed/>
    <w:rsid w:val="00943174"/>
    <w:pPr>
      <w:spacing w:after="100"/>
      <w:ind w:left="220"/>
    </w:pPr>
  </w:style>
  <w:style w:type="paragraph" w:styleId="24">
    <w:name w:val="Body Text 2"/>
    <w:basedOn w:val="a"/>
    <w:link w:val="25"/>
    <w:uiPriority w:val="99"/>
    <w:semiHidden/>
    <w:unhideWhenUsed/>
    <w:rsid w:val="00020165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020165"/>
    <w:rPr>
      <w:rFonts w:ascii="Calibri" w:eastAsia="Calibri" w:hAnsi="Calibri" w:cs="Times New Roman"/>
    </w:rPr>
  </w:style>
  <w:style w:type="paragraph" w:customStyle="1" w:styleId="FR1">
    <w:name w:val="FR1"/>
    <w:uiPriority w:val="99"/>
    <w:rsid w:val="00020165"/>
    <w:pPr>
      <w:widowControl w:val="0"/>
      <w:spacing w:after="0" w:line="360" w:lineRule="auto"/>
      <w:ind w:firstLine="1320"/>
    </w:pPr>
    <w:rPr>
      <w:rFonts w:ascii="Arial" w:eastAsia="Times New Roman" w:hAnsi="Arial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D0CE1-AF9D-4EB2-82A9-6D02C46B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5825</Words>
  <Characters>33204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dcterms:created xsi:type="dcterms:W3CDTF">2019-09-26T09:02:00Z</dcterms:created>
  <dcterms:modified xsi:type="dcterms:W3CDTF">2019-09-26T09:02:00Z</dcterms:modified>
</cp:coreProperties>
</file>